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6F02" w:rsidRPr="00F66A34" w:rsidRDefault="00F66A34" w:rsidP="002F6F02">
      <w:pPr>
        <w:jc w:val="both"/>
        <w:rPr>
          <w:rFonts w:ascii="Times New Roman" w:hAnsi="Times New Roman"/>
          <w:sz w:val="20"/>
        </w:rPr>
      </w:pPr>
      <w:r w:rsidRPr="00F51721">
        <w:rPr>
          <w:rFonts w:ascii="Times New Roman" w:hAnsi="Times New Roman"/>
          <w:sz w:val="20"/>
        </w:rPr>
        <w:t xml:space="preserve">Příloha </w:t>
      </w:r>
      <w:proofErr w:type="gramStart"/>
      <w:r w:rsidRPr="00F51721">
        <w:rPr>
          <w:rFonts w:ascii="Times New Roman" w:hAnsi="Times New Roman"/>
          <w:sz w:val="20"/>
        </w:rPr>
        <w:t>č.4– Vzor</w:t>
      </w:r>
      <w:proofErr w:type="gramEnd"/>
      <w:r w:rsidRPr="00F51721">
        <w:rPr>
          <w:rFonts w:ascii="Times New Roman" w:hAnsi="Times New Roman"/>
          <w:sz w:val="20"/>
        </w:rPr>
        <w:t xml:space="preserve"> smlouvy o dílo – Obchodní podmínky</w:t>
      </w:r>
    </w:p>
    <w:p w:rsidR="002F6F02" w:rsidRDefault="002F6F02" w:rsidP="002F6F02">
      <w:pPr>
        <w:autoSpaceDE w:val="0"/>
        <w:autoSpaceDN w:val="0"/>
        <w:adjustRightInd w:val="0"/>
        <w:jc w:val="center"/>
        <w:rPr>
          <w:rFonts w:ascii="Times New Roman" w:hAnsi="Times New Roman"/>
          <w:b/>
          <w:bCs/>
          <w:sz w:val="22"/>
          <w:szCs w:val="22"/>
        </w:rPr>
      </w:pP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t>SMLOUVA O DÍLO</w:t>
      </w:r>
    </w:p>
    <w:p w:rsidR="006235D9" w:rsidRPr="00EE664A" w:rsidRDefault="00077A4D" w:rsidP="006235D9">
      <w:pPr>
        <w:autoSpaceDE w:val="0"/>
        <w:autoSpaceDN w:val="0"/>
        <w:adjustRightInd w:val="0"/>
        <w:jc w:val="center"/>
        <w:rPr>
          <w:rFonts w:ascii="Arial" w:hAnsi="Arial" w:cs="Arial"/>
          <w:b/>
          <w:bCs/>
          <w:iCs/>
          <w:sz w:val="20"/>
        </w:rPr>
      </w:pPr>
      <w:r>
        <w:rPr>
          <w:rFonts w:ascii="Arial" w:hAnsi="Arial" w:cs="Arial"/>
          <w:b/>
          <w:bCs/>
          <w:iCs/>
          <w:sz w:val="20"/>
        </w:rPr>
        <w:t>je</w:t>
      </w:r>
      <w:r w:rsidR="006235D9">
        <w:rPr>
          <w:rFonts w:ascii="Arial" w:hAnsi="Arial" w:cs="Arial"/>
          <w:b/>
          <w:bCs/>
          <w:iCs/>
          <w:sz w:val="20"/>
        </w:rPr>
        <w:t xml:space="preserve"> </w:t>
      </w:r>
      <w:r w:rsidR="006235D9" w:rsidRPr="00EE664A">
        <w:rPr>
          <w:rFonts w:ascii="Arial" w:hAnsi="Arial" w:cs="Arial"/>
          <w:b/>
          <w:bCs/>
          <w:iCs/>
          <w:sz w:val="20"/>
        </w:rPr>
        <w:t>v režimu přenesen</w:t>
      </w:r>
      <w:r w:rsidR="006235D9">
        <w:rPr>
          <w:rFonts w:ascii="Arial" w:hAnsi="Arial" w:cs="Arial"/>
          <w:b/>
          <w:bCs/>
          <w:iCs/>
          <w:sz w:val="20"/>
        </w:rPr>
        <w:t>é</w:t>
      </w:r>
      <w:r w:rsidR="006235D9" w:rsidRPr="00EE664A">
        <w:rPr>
          <w:rFonts w:ascii="Arial" w:hAnsi="Arial" w:cs="Arial"/>
          <w:b/>
          <w:bCs/>
          <w:iCs/>
          <w:sz w:val="20"/>
        </w:rPr>
        <w:t xml:space="preserve"> daňov</w:t>
      </w:r>
      <w:r w:rsidR="006235D9">
        <w:rPr>
          <w:rFonts w:ascii="Arial" w:hAnsi="Arial" w:cs="Arial"/>
          <w:b/>
          <w:bCs/>
          <w:iCs/>
          <w:sz w:val="20"/>
        </w:rPr>
        <w:t>é</w:t>
      </w:r>
      <w:r w:rsidR="006235D9" w:rsidRPr="00EE664A">
        <w:rPr>
          <w:rFonts w:ascii="Arial" w:hAnsi="Arial" w:cs="Arial"/>
          <w:b/>
          <w:bCs/>
          <w:iCs/>
          <w:sz w:val="20"/>
        </w:rPr>
        <w:t xml:space="preserve"> povinnosti</w:t>
      </w:r>
    </w:p>
    <w:p w:rsidR="006235D9" w:rsidRDefault="006235D9" w:rsidP="002F6F02">
      <w:pPr>
        <w:autoSpaceDE w:val="0"/>
        <w:autoSpaceDN w:val="0"/>
        <w:adjustRightInd w:val="0"/>
        <w:jc w:val="center"/>
        <w:rPr>
          <w:rFonts w:ascii="Times New Roman" w:hAnsi="Times New Roman"/>
          <w:b/>
          <w:bCs/>
          <w:sz w:val="22"/>
          <w:szCs w:val="22"/>
        </w:rPr>
      </w:pPr>
    </w:p>
    <w:p w:rsidR="002F6F02" w:rsidRDefault="002F6F02" w:rsidP="002F6F02">
      <w:pPr>
        <w:autoSpaceDE w:val="0"/>
        <w:autoSpaceDN w:val="0"/>
        <w:adjustRightInd w:val="0"/>
        <w:rPr>
          <w:rFonts w:ascii="Times New Roman" w:hAnsi="Times New Roman"/>
          <w:b/>
          <w:bCs/>
          <w:sz w:val="22"/>
          <w:szCs w:val="22"/>
        </w:rPr>
      </w:pPr>
      <w:r>
        <w:rPr>
          <w:rFonts w:ascii="Times New Roman" w:hAnsi="Times New Roman"/>
          <w:b/>
          <w:bCs/>
          <w:sz w:val="22"/>
          <w:szCs w:val="22"/>
        </w:rPr>
        <w:t>I.</w:t>
      </w:r>
    </w:p>
    <w:p w:rsidR="002F6F02" w:rsidRDefault="002F6F02" w:rsidP="002F6F02">
      <w:pPr>
        <w:autoSpaceDE w:val="0"/>
        <w:autoSpaceDN w:val="0"/>
        <w:adjustRightInd w:val="0"/>
        <w:rPr>
          <w:rFonts w:ascii="Times New Roman" w:hAnsi="Times New Roman"/>
          <w:b/>
          <w:bCs/>
          <w:sz w:val="22"/>
          <w:szCs w:val="22"/>
        </w:rPr>
      </w:pPr>
      <w:r>
        <w:rPr>
          <w:rFonts w:ascii="Times New Roman" w:hAnsi="Times New Roman"/>
          <w:b/>
          <w:bCs/>
          <w:sz w:val="22"/>
          <w:szCs w:val="22"/>
        </w:rPr>
        <w:t>SMLUVNÍ STRANY</w:t>
      </w:r>
    </w:p>
    <w:p w:rsidR="002F6F02" w:rsidRDefault="002F6F02" w:rsidP="002F6F02">
      <w:pPr>
        <w:autoSpaceDE w:val="0"/>
        <w:autoSpaceDN w:val="0"/>
        <w:adjustRightInd w:val="0"/>
        <w:rPr>
          <w:rFonts w:ascii="Times New Roman" w:hAnsi="Times New Roman"/>
          <w:b/>
          <w:bCs/>
          <w:sz w:val="22"/>
          <w:szCs w:val="22"/>
        </w:rPr>
      </w:pPr>
      <w:r>
        <w:rPr>
          <w:rFonts w:ascii="Times New Roman" w:hAnsi="Times New Roman"/>
          <w:b/>
          <w:bCs/>
          <w:sz w:val="22"/>
          <w:szCs w:val="22"/>
        </w:rPr>
        <w:t>1. Objednatel: Město Třeboň,</w:t>
      </w:r>
    </w:p>
    <w:p w:rsidR="002F6F02" w:rsidRDefault="002F6F02" w:rsidP="002F6F02">
      <w:pPr>
        <w:autoSpaceDE w:val="0"/>
        <w:autoSpaceDN w:val="0"/>
        <w:adjustRightInd w:val="0"/>
        <w:rPr>
          <w:rFonts w:ascii="Times New Roman" w:hAnsi="Times New Roman"/>
          <w:b/>
          <w:bCs/>
          <w:sz w:val="22"/>
          <w:szCs w:val="22"/>
        </w:rPr>
      </w:pPr>
      <w:r>
        <w:rPr>
          <w:rFonts w:ascii="Times New Roman" w:hAnsi="Times New Roman"/>
          <w:b/>
          <w:bCs/>
          <w:sz w:val="22"/>
          <w:szCs w:val="22"/>
        </w:rPr>
        <w:t>se sídlem: 379 01 Třeboň, Palackého nám. 46/II</w:t>
      </w:r>
    </w:p>
    <w:p w:rsidR="002F6F02" w:rsidRDefault="002F6F02" w:rsidP="002F6F02">
      <w:pPr>
        <w:autoSpaceDE w:val="0"/>
        <w:autoSpaceDN w:val="0"/>
        <w:adjustRightInd w:val="0"/>
        <w:rPr>
          <w:rFonts w:ascii="Times New Roman" w:hAnsi="Times New Roman"/>
          <w:b/>
          <w:bCs/>
          <w:sz w:val="22"/>
          <w:szCs w:val="22"/>
        </w:rPr>
      </w:pPr>
      <w:r>
        <w:rPr>
          <w:rFonts w:ascii="Times New Roman" w:hAnsi="Times New Roman"/>
          <w:b/>
          <w:bCs/>
          <w:sz w:val="22"/>
          <w:szCs w:val="22"/>
        </w:rPr>
        <w:t>IČ: 002 47 618, DIČ CZ 002 47 618, plátce DPH,</w:t>
      </w:r>
    </w:p>
    <w:p w:rsidR="002F6F02" w:rsidRDefault="002F6F02" w:rsidP="002F6F02">
      <w:pPr>
        <w:autoSpaceDE w:val="0"/>
        <w:autoSpaceDN w:val="0"/>
        <w:adjustRightInd w:val="0"/>
        <w:rPr>
          <w:rFonts w:ascii="Times New Roman" w:hAnsi="Times New Roman"/>
          <w:sz w:val="22"/>
          <w:szCs w:val="22"/>
        </w:rPr>
      </w:pPr>
      <w:proofErr w:type="gramStart"/>
      <w:r>
        <w:rPr>
          <w:rFonts w:ascii="Times New Roman" w:hAnsi="Times New Roman"/>
          <w:sz w:val="22"/>
          <w:szCs w:val="22"/>
        </w:rPr>
        <w:t>Zastoupené:</w:t>
      </w:r>
      <w:r w:rsidR="00625F12">
        <w:rPr>
          <w:rFonts w:ascii="Times New Roman" w:hAnsi="Times New Roman"/>
          <w:sz w:val="22"/>
          <w:szCs w:val="22"/>
        </w:rPr>
        <w:t xml:space="preserve">               </w:t>
      </w:r>
      <w:r>
        <w:rPr>
          <w:rFonts w:ascii="Times New Roman" w:hAnsi="Times New Roman"/>
          <w:sz w:val="22"/>
          <w:szCs w:val="22"/>
        </w:rPr>
        <w:t xml:space="preserve"> ing.</w:t>
      </w:r>
      <w:proofErr w:type="gramEnd"/>
      <w:r>
        <w:rPr>
          <w:rFonts w:ascii="Times New Roman" w:hAnsi="Times New Roman"/>
          <w:sz w:val="22"/>
          <w:szCs w:val="22"/>
        </w:rPr>
        <w:t xml:space="preserve"> Jiřím Houdkem, starostou,</w:t>
      </w:r>
    </w:p>
    <w:p w:rsidR="002F6F02" w:rsidRDefault="002F6F02" w:rsidP="002F6F02">
      <w:pPr>
        <w:autoSpaceDE w:val="0"/>
        <w:autoSpaceDN w:val="0"/>
        <w:adjustRightInd w:val="0"/>
        <w:rPr>
          <w:rFonts w:ascii="Times New Roman" w:hAnsi="Times New Roman"/>
          <w:sz w:val="22"/>
          <w:szCs w:val="22"/>
        </w:rPr>
      </w:pPr>
      <w:r>
        <w:rPr>
          <w:rFonts w:ascii="Times New Roman" w:hAnsi="Times New Roman"/>
          <w:sz w:val="22"/>
          <w:szCs w:val="22"/>
        </w:rPr>
        <w:t xml:space="preserve">Bankovní spojení: </w:t>
      </w:r>
      <w:r w:rsidR="00625F12">
        <w:rPr>
          <w:rFonts w:ascii="Times New Roman" w:hAnsi="Times New Roman"/>
          <w:sz w:val="22"/>
          <w:szCs w:val="22"/>
        </w:rPr>
        <w:t xml:space="preserve">    </w:t>
      </w:r>
      <w:r>
        <w:rPr>
          <w:rFonts w:ascii="Times New Roman" w:hAnsi="Times New Roman"/>
          <w:sz w:val="22"/>
          <w:szCs w:val="22"/>
        </w:rPr>
        <w:t>ČS Třeboň: čú.27-0603148389/0800,</w:t>
      </w:r>
    </w:p>
    <w:p w:rsidR="002F6F02" w:rsidRDefault="002F6F02" w:rsidP="002F6F02">
      <w:pPr>
        <w:autoSpaceDE w:val="0"/>
        <w:autoSpaceDN w:val="0"/>
        <w:adjustRightInd w:val="0"/>
        <w:rPr>
          <w:rFonts w:ascii="Times New Roman" w:hAnsi="Times New Roman"/>
          <w:sz w:val="22"/>
          <w:szCs w:val="22"/>
        </w:rPr>
      </w:pPr>
      <w:r>
        <w:rPr>
          <w:rFonts w:ascii="Times New Roman" w:hAnsi="Times New Roman"/>
          <w:sz w:val="22"/>
          <w:szCs w:val="22"/>
        </w:rPr>
        <w:t xml:space="preserve">telefon: </w:t>
      </w:r>
      <w:r w:rsidR="00625F12">
        <w:rPr>
          <w:rFonts w:ascii="Times New Roman" w:hAnsi="Times New Roman"/>
          <w:sz w:val="22"/>
          <w:szCs w:val="22"/>
        </w:rPr>
        <w:t xml:space="preserve">                      </w:t>
      </w:r>
      <w:r>
        <w:rPr>
          <w:rFonts w:ascii="Times New Roman" w:hAnsi="Times New Roman"/>
          <w:sz w:val="22"/>
          <w:szCs w:val="22"/>
        </w:rPr>
        <w:t>384 342 111,</w:t>
      </w:r>
    </w:p>
    <w:p w:rsidR="002F6F02" w:rsidRDefault="002F6F02" w:rsidP="002F6F02">
      <w:pPr>
        <w:autoSpaceDE w:val="0"/>
        <w:autoSpaceDN w:val="0"/>
        <w:adjustRightInd w:val="0"/>
        <w:rPr>
          <w:rFonts w:ascii="Times New Roman" w:hAnsi="Times New Roman"/>
          <w:sz w:val="22"/>
          <w:szCs w:val="22"/>
        </w:rPr>
      </w:pPr>
      <w:proofErr w:type="gramStart"/>
      <w:r>
        <w:rPr>
          <w:rFonts w:ascii="Times New Roman" w:hAnsi="Times New Roman"/>
          <w:sz w:val="22"/>
          <w:szCs w:val="22"/>
        </w:rPr>
        <w:t xml:space="preserve">fax: </w:t>
      </w:r>
      <w:r w:rsidR="00625F12">
        <w:rPr>
          <w:rFonts w:ascii="Times New Roman" w:hAnsi="Times New Roman"/>
          <w:sz w:val="22"/>
          <w:szCs w:val="22"/>
        </w:rPr>
        <w:t xml:space="preserve">                            </w:t>
      </w:r>
      <w:r>
        <w:rPr>
          <w:rFonts w:ascii="Times New Roman" w:hAnsi="Times New Roman"/>
          <w:sz w:val="22"/>
          <w:szCs w:val="22"/>
        </w:rPr>
        <w:t>384 723 505</w:t>
      </w:r>
      <w:proofErr w:type="gramEnd"/>
      <w:r>
        <w:rPr>
          <w:rFonts w:ascii="Times New Roman" w:hAnsi="Times New Roman"/>
          <w:sz w:val="22"/>
          <w:szCs w:val="22"/>
        </w:rPr>
        <w:t>,</w:t>
      </w:r>
    </w:p>
    <w:p w:rsidR="002F6F02" w:rsidRDefault="002F6F02" w:rsidP="002F6F02">
      <w:pPr>
        <w:autoSpaceDE w:val="0"/>
        <w:autoSpaceDN w:val="0"/>
        <w:adjustRightInd w:val="0"/>
        <w:rPr>
          <w:rFonts w:ascii="Times New Roman" w:hAnsi="Times New Roman"/>
          <w:sz w:val="22"/>
          <w:szCs w:val="22"/>
        </w:rPr>
      </w:pPr>
      <w:proofErr w:type="spellStart"/>
      <w:proofErr w:type="gramStart"/>
      <w:r>
        <w:rPr>
          <w:rFonts w:ascii="Times New Roman" w:hAnsi="Times New Roman"/>
          <w:sz w:val="22"/>
          <w:szCs w:val="22"/>
        </w:rPr>
        <w:t>e.mail</w:t>
      </w:r>
      <w:proofErr w:type="spellEnd"/>
      <w:proofErr w:type="gramEnd"/>
      <w:r>
        <w:rPr>
          <w:rFonts w:ascii="Times New Roman" w:hAnsi="Times New Roman"/>
          <w:sz w:val="22"/>
          <w:szCs w:val="22"/>
        </w:rPr>
        <w:t xml:space="preserve">: </w:t>
      </w:r>
      <w:r w:rsidR="00625F12">
        <w:rPr>
          <w:rFonts w:ascii="Times New Roman" w:hAnsi="Times New Roman"/>
          <w:sz w:val="22"/>
          <w:szCs w:val="22"/>
        </w:rPr>
        <w:t xml:space="preserve">                       </w:t>
      </w:r>
      <w:r>
        <w:rPr>
          <w:rFonts w:ascii="Times New Roman" w:hAnsi="Times New Roman"/>
          <w:sz w:val="22"/>
          <w:szCs w:val="22"/>
        </w:rPr>
        <w:t>posta@mesto-trebon.cz :</w:t>
      </w:r>
    </w:p>
    <w:p w:rsidR="002F6F02" w:rsidRDefault="002F6F02" w:rsidP="002F6F02">
      <w:pPr>
        <w:autoSpaceDE w:val="0"/>
        <w:autoSpaceDN w:val="0"/>
        <w:adjustRightInd w:val="0"/>
        <w:rPr>
          <w:rFonts w:ascii="Times New Roman" w:hAnsi="Times New Roman"/>
          <w:sz w:val="22"/>
          <w:szCs w:val="22"/>
        </w:rPr>
      </w:pPr>
      <w:r>
        <w:rPr>
          <w:rFonts w:ascii="Times New Roman" w:hAnsi="Times New Roman"/>
          <w:sz w:val="22"/>
          <w:szCs w:val="22"/>
        </w:rPr>
        <w:t xml:space="preserve">jako objednatel díla (dále jen </w:t>
      </w:r>
      <w:r>
        <w:rPr>
          <w:rFonts w:ascii="Times New Roman" w:hAnsi="Times New Roman"/>
          <w:b/>
          <w:bCs/>
          <w:sz w:val="22"/>
          <w:szCs w:val="22"/>
        </w:rPr>
        <w:t>„objednatel</w:t>
      </w:r>
      <w:r>
        <w:rPr>
          <w:rFonts w:ascii="Times New Roman" w:hAnsi="Times New Roman"/>
          <w:sz w:val="22"/>
          <w:szCs w:val="22"/>
        </w:rPr>
        <w:t xml:space="preserve">" nebo obecně jen </w:t>
      </w:r>
      <w:r>
        <w:rPr>
          <w:rFonts w:ascii="Times New Roman" w:hAnsi="Times New Roman"/>
          <w:b/>
          <w:bCs/>
          <w:sz w:val="22"/>
          <w:szCs w:val="22"/>
        </w:rPr>
        <w:t>„smluvní strana“</w:t>
      </w:r>
      <w:r>
        <w:rPr>
          <w:rFonts w:ascii="Times New Roman" w:hAnsi="Times New Roman"/>
          <w:sz w:val="22"/>
          <w:szCs w:val="22"/>
        </w:rPr>
        <w:t>)</w:t>
      </w:r>
    </w:p>
    <w:p w:rsidR="002F6F02" w:rsidRDefault="002F6F02" w:rsidP="002F6F02">
      <w:pPr>
        <w:autoSpaceDE w:val="0"/>
        <w:autoSpaceDN w:val="0"/>
        <w:adjustRightInd w:val="0"/>
        <w:rPr>
          <w:rFonts w:ascii="Times New Roman" w:hAnsi="Times New Roman"/>
          <w:sz w:val="22"/>
          <w:szCs w:val="22"/>
        </w:rPr>
      </w:pPr>
      <w:r>
        <w:rPr>
          <w:rFonts w:ascii="Times New Roman" w:hAnsi="Times New Roman"/>
          <w:sz w:val="22"/>
          <w:szCs w:val="22"/>
        </w:rPr>
        <w:t>1.1 Za objednatele je oprávněn jednat:</w:t>
      </w:r>
    </w:p>
    <w:p w:rsidR="00625F12" w:rsidRPr="00625F12" w:rsidRDefault="00625F12" w:rsidP="00625F12">
      <w:pPr>
        <w:autoSpaceDE w:val="0"/>
        <w:autoSpaceDN w:val="0"/>
        <w:adjustRightInd w:val="0"/>
        <w:rPr>
          <w:rFonts w:ascii="Times New Roman" w:hAnsi="Times New Roman"/>
          <w:sz w:val="22"/>
          <w:szCs w:val="22"/>
        </w:rPr>
      </w:pPr>
      <w:r w:rsidRPr="00625F12">
        <w:rPr>
          <w:rFonts w:ascii="Times New Roman" w:hAnsi="Times New Roman"/>
          <w:b/>
          <w:bCs/>
          <w:i/>
          <w:iCs/>
          <w:sz w:val="22"/>
          <w:szCs w:val="22"/>
        </w:rPr>
        <w:t>ve věcech podpisu smlouvy:</w:t>
      </w:r>
      <w:r w:rsidRPr="00625F12">
        <w:rPr>
          <w:rFonts w:ascii="Times New Roman" w:hAnsi="Times New Roman"/>
          <w:b/>
          <w:bCs/>
          <w:i/>
          <w:iCs/>
          <w:sz w:val="22"/>
          <w:szCs w:val="22"/>
        </w:rPr>
        <w:tab/>
      </w:r>
      <w:r w:rsidRPr="00625F12">
        <w:rPr>
          <w:rFonts w:ascii="Times New Roman" w:hAnsi="Times New Roman"/>
          <w:b/>
          <w:bCs/>
          <w:i/>
          <w:iCs/>
          <w:sz w:val="22"/>
          <w:szCs w:val="22"/>
        </w:rPr>
        <w:tab/>
      </w:r>
      <w:r w:rsidRPr="00625F12">
        <w:rPr>
          <w:rFonts w:ascii="Times New Roman" w:hAnsi="Times New Roman"/>
          <w:sz w:val="22"/>
          <w:szCs w:val="22"/>
        </w:rPr>
        <w:t>Ing. Jiří Houdek, starosta</w:t>
      </w:r>
    </w:p>
    <w:p w:rsidR="00625F12" w:rsidRPr="00625F12" w:rsidRDefault="00625F12" w:rsidP="00625F12">
      <w:pPr>
        <w:autoSpaceDE w:val="0"/>
        <w:autoSpaceDN w:val="0"/>
        <w:adjustRightInd w:val="0"/>
        <w:rPr>
          <w:rFonts w:ascii="Times New Roman" w:hAnsi="Times New Roman"/>
          <w:sz w:val="22"/>
          <w:szCs w:val="22"/>
        </w:rPr>
      </w:pPr>
      <w:r w:rsidRPr="00625F12">
        <w:rPr>
          <w:rFonts w:ascii="Times New Roman" w:hAnsi="Times New Roman"/>
          <w:b/>
          <w:bCs/>
          <w:i/>
          <w:iCs/>
          <w:sz w:val="22"/>
          <w:szCs w:val="22"/>
        </w:rPr>
        <w:t>ve věcech technických a převzetí díla:</w:t>
      </w:r>
      <w:r w:rsidRPr="00625F12">
        <w:rPr>
          <w:rFonts w:ascii="Times New Roman" w:hAnsi="Times New Roman"/>
          <w:b/>
          <w:bCs/>
          <w:i/>
          <w:iCs/>
          <w:sz w:val="22"/>
          <w:szCs w:val="22"/>
        </w:rPr>
        <w:tab/>
      </w:r>
      <w:r w:rsidRPr="00625F12">
        <w:rPr>
          <w:rFonts w:ascii="Times New Roman" w:hAnsi="Times New Roman"/>
          <w:sz w:val="22"/>
          <w:szCs w:val="22"/>
        </w:rPr>
        <w:t>Ing. Pavel Hajna, vedoucí ORI, 384 342 143</w:t>
      </w:r>
    </w:p>
    <w:p w:rsidR="00625F12" w:rsidRPr="00625F12" w:rsidRDefault="00625F12" w:rsidP="00625F12">
      <w:pPr>
        <w:autoSpaceDE w:val="0"/>
        <w:autoSpaceDN w:val="0"/>
        <w:adjustRightInd w:val="0"/>
        <w:ind w:left="2832" w:firstLine="708"/>
        <w:rPr>
          <w:rFonts w:ascii="Times New Roman" w:hAnsi="Times New Roman"/>
          <w:sz w:val="22"/>
          <w:szCs w:val="22"/>
        </w:rPr>
      </w:pPr>
      <w:r w:rsidRPr="00625F12">
        <w:rPr>
          <w:rFonts w:ascii="Times New Roman" w:hAnsi="Times New Roman"/>
          <w:sz w:val="22"/>
          <w:szCs w:val="22"/>
        </w:rPr>
        <w:t>Milan Jáchim, technik ORI, 723 107 462</w:t>
      </w:r>
    </w:p>
    <w:p w:rsidR="002F6F02" w:rsidRDefault="002F6F02" w:rsidP="002F6F02">
      <w:pPr>
        <w:autoSpaceDE w:val="0"/>
        <w:autoSpaceDN w:val="0"/>
        <w:adjustRightInd w:val="0"/>
        <w:rPr>
          <w:rFonts w:ascii="Times New Roman" w:hAnsi="Times New Roman"/>
          <w:b/>
          <w:bCs/>
          <w:sz w:val="22"/>
          <w:szCs w:val="22"/>
        </w:rPr>
      </w:pPr>
    </w:p>
    <w:p w:rsidR="002F6F02" w:rsidRDefault="002F6F02" w:rsidP="002F6F02">
      <w:pPr>
        <w:autoSpaceDE w:val="0"/>
        <w:autoSpaceDN w:val="0"/>
        <w:adjustRightInd w:val="0"/>
        <w:rPr>
          <w:rFonts w:ascii="Times New Roman" w:hAnsi="Times New Roman"/>
          <w:b/>
          <w:bCs/>
          <w:sz w:val="22"/>
          <w:szCs w:val="22"/>
        </w:rPr>
      </w:pPr>
      <w:r>
        <w:rPr>
          <w:rFonts w:ascii="Times New Roman" w:hAnsi="Times New Roman"/>
          <w:b/>
          <w:bCs/>
          <w:sz w:val="22"/>
          <w:szCs w:val="22"/>
        </w:rPr>
        <w:t>a</w:t>
      </w:r>
    </w:p>
    <w:p w:rsidR="002F6F02" w:rsidRDefault="002F6F02" w:rsidP="002F6F02">
      <w:pPr>
        <w:autoSpaceDE w:val="0"/>
        <w:autoSpaceDN w:val="0"/>
        <w:adjustRightInd w:val="0"/>
        <w:rPr>
          <w:rFonts w:ascii="Times New Roman" w:hAnsi="Times New Roman"/>
          <w:b/>
          <w:bCs/>
          <w:sz w:val="22"/>
          <w:szCs w:val="22"/>
        </w:rPr>
      </w:pPr>
    </w:p>
    <w:p w:rsidR="002F6F02" w:rsidRDefault="002F6F02" w:rsidP="002F6F02">
      <w:pPr>
        <w:autoSpaceDE w:val="0"/>
        <w:autoSpaceDN w:val="0"/>
        <w:adjustRightInd w:val="0"/>
        <w:rPr>
          <w:rFonts w:ascii="Times New Roman" w:hAnsi="Times New Roman"/>
          <w:b/>
          <w:bCs/>
          <w:sz w:val="22"/>
          <w:szCs w:val="22"/>
        </w:rPr>
      </w:pPr>
      <w:r>
        <w:rPr>
          <w:rFonts w:ascii="Times New Roman" w:hAnsi="Times New Roman"/>
          <w:b/>
          <w:bCs/>
          <w:sz w:val="22"/>
          <w:szCs w:val="22"/>
        </w:rPr>
        <w:t>2. Zhotovitel:</w:t>
      </w:r>
    </w:p>
    <w:p w:rsidR="002F6F02" w:rsidRDefault="002F6F02" w:rsidP="002F6F02">
      <w:pPr>
        <w:autoSpaceDE w:val="0"/>
        <w:autoSpaceDN w:val="0"/>
        <w:adjustRightInd w:val="0"/>
        <w:rPr>
          <w:rFonts w:ascii="Times New Roman" w:hAnsi="Times New Roman"/>
          <w:sz w:val="22"/>
          <w:szCs w:val="22"/>
        </w:rPr>
      </w:pPr>
      <w:r>
        <w:rPr>
          <w:rFonts w:ascii="Times New Roman" w:hAnsi="Times New Roman"/>
          <w:sz w:val="22"/>
          <w:szCs w:val="22"/>
        </w:rPr>
        <w:t>Se sídlem:</w:t>
      </w:r>
    </w:p>
    <w:p w:rsidR="002F6F02" w:rsidRDefault="002F6F02" w:rsidP="002F6F02">
      <w:pPr>
        <w:autoSpaceDE w:val="0"/>
        <w:autoSpaceDN w:val="0"/>
        <w:adjustRightInd w:val="0"/>
        <w:rPr>
          <w:rFonts w:ascii="Times New Roman" w:hAnsi="Times New Roman"/>
          <w:sz w:val="22"/>
          <w:szCs w:val="22"/>
        </w:rPr>
      </w:pPr>
      <w:proofErr w:type="gramStart"/>
      <w:r>
        <w:rPr>
          <w:rFonts w:ascii="Times New Roman" w:hAnsi="Times New Roman"/>
          <w:b/>
          <w:bCs/>
          <w:sz w:val="22"/>
          <w:szCs w:val="22"/>
        </w:rPr>
        <w:t>IČ:, DIČ</w:t>
      </w:r>
      <w:proofErr w:type="gramEnd"/>
      <w:r>
        <w:rPr>
          <w:rFonts w:ascii="Times New Roman" w:hAnsi="Times New Roman"/>
          <w:b/>
          <w:bCs/>
          <w:sz w:val="22"/>
          <w:szCs w:val="22"/>
        </w:rPr>
        <w:t xml:space="preserve">:, </w:t>
      </w:r>
      <w:r>
        <w:rPr>
          <w:rFonts w:ascii="Times New Roman" w:hAnsi="Times New Roman"/>
          <w:sz w:val="22"/>
          <w:szCs w:val="22"/>
        </w:rPr>
        <w:t>plátce DPH,</w:t>
      </w:r>
    </w:p>
    <w:p w:rsidR="002F6F02" w:rsidRDefault="002F6F02" w:rsidP="002F6F02">
      <w:pPr>
        <w:autoSpaceDE w:val="0"/>
        <w:autoSpaceDN w:val="0"/>
        <w:adjustRightInd w:val="0"/>
        <w:rPr>
          <w:rFonts w:ascii="Times New Roman" w:hAnsi="Times New Roman"/>
          <w:sz w:val="22"/>
          <w:szCs w:val="22"/>
        </w:rPr>
      </w:pPr>
      <w:r>
        <w:rPr>
          <w:rFonts w:ascii="Times New Roman" w:hAnsi="Times New Roman"/>
          <w:sz w:val="22"/>
          <w:szCs w:val="22"/>
        </w:rPr>
        <w:t xml:space="preserve">zapsaný v OR: </w:t>
      </w:r>
    </w:p>
    <w:p w:rsidR="002F6F02" w:rsidRDefault="002F6F02" w:rsidP="002F6F02">
      <w:pPr>
        <w:autoSpaceDE w:val="0"/>
        <w:autoSpaceDN w:val="0"/>
        <w:adjustRightInd w:val="0"/>
        <w:rPr>
          <w:rFonts w:ascii="Times New Roman" w:hAnsi="Times New Roman"/>
          <w:sz w:val="22"/>
          <w:szCs w:val="22"/>
        </w:rPr>
      </w:pPr>
      <w:r>
        <w:rPr>
          <w:rFonts w:ascii="Times New Roman" w:hAnsi="Times New Roman"/>
          <w:sz w:val="22"/>
          <w:szCs w:val="22"/>
        </w:rPr>
        <w:t xml:space="preserve">držitel certifikátu systému řízení: </w:t>
      </w:r>
    </w:p>
    <w:p w:rsidR="002F6F02" w:rsidRDefault="002F6F02" w:rsidP="002F6F02">
      <w:pPr>
        <w:autoSpaceDE w:val="0"/>
        <w:autoSpaceDN w:val="0"/>
        <w:adjustRightInd w:val="0"/>
        <w:rPr>
          <w:rFonts w:ascii="Times New Roman" w:hAnsi="Times New Roman"/>
          <w:sz w:val="22"/>
          <w:szCs w:val="22"/>
        </w:rPr>
      </w:pPr>
      <w:r>
        <w:rPr>
          <w:rFonts w:ascii="Times New Roman" w:hAnsi="Times New Roman"/>
          <w:sz w:val="22"/>
          <w:szCs w:val="22"/>
        </w:rPr>
        <w:t xml:space="preserve">Zastoupený: </w:t>
      </w:r>
    </w:p>
    <w:p w:rsidR="002F6F02" w:rsidRDefault="002F6F02" w:rsidP="002F6F02">
      <w:pPr>
        <w:autoSpaceDE w:val="0"/>
        <w:autoSpaceDN w:val="0"/>
        <w:adjustRightInd w:val="0"/>
        <w:rPr>
          <w:rFonts w:ascii="Times New Roman" w:hAnsi="Times New Roman"/>
          <w:sz w:val="22"/>
          <w:szCs w:val="22"/>
        </w:rPr>
      </w:pPr>
      <w:r>
        <w:rPr>
          <w:rFonts w:ascii="Times New Roman" w:hAnsi="Times New Roman"/>
          <w:sz w:val="22"/>
          <w:szCs w:val="22"/>
        </w:rPr>
        <w:t xml:space="preserve">Bankovní </w:t>
      </w:r>
      <w:proofErr w:type="gramStart"/>
      <w:r>
        <w:rPr>
          <w:rFonts w:ascii="Times New Roman" w:hAnsi="Times New Roman"/>
          <w:sz w:val="22"/>
          <w:szCs w:val="22"/>
        </w:rPr>
        <w:t xml:space="preserve">spojení: , </w:t>
      </w:r>
      <w:proofErr w:type="spellStart"/>
      <w:r>
        <w:rPr>
          <w:rFonts w:ascii="Times New Roman" w:hAnsi="Times New Roman"/>
          <w:sz w:val="22"/>
          <w:szCs w:val="22"/>
        </w:rPr>
        <w:t>čú</w:t>
      </w:r>
      <w:proofErr w:type="spellEnd"/>
      <w:proofErr w:type="gramEnd"/>
      <w:r>
        <w:rPr>
          <w:rFonts w:ascii="Times New Roman" w:hAnsi="Times New Roman"/>
          <w:sz w:val="22"/>
          <w:szCs w:val="22"/>
        </w:rPr>
        <w:t>.,</w:t>
      </w:r>
    </w:p>
    <w:p w:rsidR="002F6F02" w:rsidRDefault="002F6F02" w:rsidP="002F6F02">
      <w:pPr>
        <w:autoSpaceDE w:val="0"/>
        <w:autoSpaceDN w:val="0"/>
        <w:adjustRightInd w:val="0"/>
        <w:rPr>
          <w:rFonts w:ascii="Times New Roman" w:hAnsi="Times New Roman"/>
          <w:sz w:val="22"/>
          <w:szCs w:val="22"/>
        </w:rPr>
      </w:pPr>
      <w:r>
        <w:rPr>
          <w:rFonts w:ascii="Times New Roman" w:hAnsi="Times New Roman"/>
          <w:sz w:val="22"/>
          <w:szCs w:val="22"/>
        </w:rPr>
        <w:t>telefon:</w:t>
      </w:r>
    </w:p>
    <w:p w:rsidR="002F6F02" w:rsidRDefault="002F6F02" w:rsidP="002F6F02">
      <w:pPr>
        <w:autoSpaceDE w:val="0"/>
        <w:autoSpaceDN w:val="0"/>
        <w:adjustRightInd w:val="0"/>
        <w:rPr>
          <w:rFonts w:ascii="Times New Roman" w:hAnsi="Times New Roman"/>
          <w:sz w:val="22"/>
          <w:szCs w:val="22"/>
        </w:rPr>
      </w:pPr>
      <w:r>
        <w:rPr>
          <w:rFonts w:ascii="Times New Roman" w:hAnsi="Times New Roman"/>
          <w:sz w:val="22"/>
          <w:szCs w:val="22"/>
        </w:rPr>
        <w:t xml:space="preserve">fax: </w:t>
      </w:r>
    </w:p>
    <w:p w:rsidR="002F6F02" w:rsidRDefault="002F6F02" w:rsidP="002F6F02">
      <w:pPr>
        <w:autoSpaceDE w:val="0"/>
        <w:autoSpaceDN w:val="0"/>
        <w:adjustRightInd w:val="0"/>
        <w:rPr>
          <w:rFonts w:ascii="Times New Roman" w:hAnsi="Times New Roman"/>
          <w:sz w:val="22"/>
          <w:szCs w:val="22"/>
        </w:rPr>
      </w:pPr>
      <w:r>
        <w:rPr>
          <w:rFonts w:ascii="Times New Roman" w:hAnsi="Times New Roman"/>
          <w:sz w:val="22"/>
          <w:szCs w:val="22"/>
        </w:rPr>
        <w:t>e-mail:</w:t>
      </w:r>
    </w:p>
    <w:p w:rsidR="002F6F02" w:rsidRDefault="002F6F02" w:rsidP="002F6F02">
      <w:pPr>
        <w:autoSpaceDE w:val="0"/>
        <w:autoSpaceDN w:val="0"/>
        <w:adjustRightInd w:val="0"/>
        <w:rPr>
          <w:rFonts w:ascii="Times New Roman" w:hAnsi="Times New Roman"/>
          <w:sz w:val="22"/>
          <w:szCs w:val="22"/>
        </w:rPr>
      </w:pPr>
      <w:r>
        <w:rPr>
          <w:rFonts w:ascii="Times New Roman" w:hAnsi="Times New Roman"/>
          <w:sz w:val="22"/>
          <w:szCs w:val="22"/>
        </w:rPr>
        <w:t>jako zhotovitel díla (dále jen "</w:t>
      </w:r>
      <w:r>
        <w:rPr>
          <w:rFonts w:ascii="Times New Roman" w:hAnsi="Times New Roman"/>
          <w:b/>
          <w:bCs/>
          <w:sz w:val="22"/>
          <w:szCs w:val="22"/>
        </w:rPr>
        <w:t>zhotovitel</w:t>
      </w:r>
      <w:r>
        <w:rPr>
          <w:rFonts w:ascii="Times New Roman" w:hAnsi="Times New Roman"/>
          <w:sz w:val="22"/>
          <w:szCs w:val="22"/>
        </w:rPr>
        <w:t xml:space="preserve">" nebo obecně jen </w:t>
      </w:r>
      <w:r>
        <w:rPr>
          <w:rFonts w:ascii="Times New Roman" w:hAnsi="Times New Roman"/>
          <w:b/>
          <w:bCs/>
          <w:sz w:val="22"/>
          <w:szCs w:val="22"/>
        </w:rPr>
        <w:t>„smluvní strana“</w:t>
      </w:r>
      <w:r>
        <w:rPr>
          <w:rFonts w:ascii="Times New Roman" w:hAnsi="Times New Roman"/>
          <w:sz w:val="22"/>
          <w:szCs w:val="22"/>
        </w:rPr>
        <w:t>)</w:t>
      </w:r>
    </w:p>
    <w:p w:rsidR="002F6F02" w:rsidRDefault="002F6F02" w:rsidP="002F6F02">
      <w:pPr>
        <w:autoSpaceDE w:val="0"/>
        <w:autoSpaceDN w:val="0"/>
        <w:adjustRightInd w:val="0"/>
        <w:rPr>
          <w:rFonts w:ascii="Times New Roman" w:hAnsi="Times New Roman"/>
          <w:sz w:val="22"/>
          <w:szCs w:val="22"/>
        </w:rPr>
      </w:pPr>
      <w:r>
        <w:rPr>
          <w:rFonts w:ascii="Times New Roman" w:hAnsi="Times New Roman"/>
          <w:sz w:val="22"/>
          <w:szCs w:val="22"/>
        </w:rPr>
        <w:t>2.1 Za zhotovitele je oprávněn jednat:</w:t>
      </w:r>
    </w:p>
    <w:p w:rsidR="002F6F02" w:rsidRDefault="002F6F02" w:rsidP="002F6F02">
      <w:pPr>
        <w:autoSpaceDE w:val="0"/>
        <w:autoSpaceDN w:val="0"/>
        <w:adjustRightInd w:val="0"/>
        <w:rPr>
          <w:rFonts w:ascii="Times New Roman" w:hAnsi="Times New Roman"/>
          <w:b/>
          <w:bCs/>
          <w:i/>
          <w:iCs/>
          <w:sz w:val="22"/>
          <w:szCs w:val="22"/>
        </w:rPr>
      </w:pPr>
      <w:r>
        <w:rPr>
          <w:rFonts w:ascii="Times New Roman" w:hAnsi="Times New Roman"/>
          <w:b/>
          <w:bCs/>
          <w:i/>
          <w:iCs/>
          <w:sz w:val="22"/>
          <w:szCs w:val="22"/>
        </w:rPr>
        <w:t>ve věcech smluvních:</w:t>
      </w:r>
    </w:p>
    <w:p w:rsidR="002F6F02" w:rsidRDefault="002F6F02" w:rsidP="002F6F02">
      <w:pPr>
        <w:autoSpaceDE w:val="0"/>
        <w:autoSpaceDN w:val="0"/>
        <w:adjustRightInd w:val="0"/>
        <w:rPr>
          <w:rFonts w:ascii="Times New Roman" w:hAnsi="Times New Roman"/>
          <w:sz w:val="22"/>
          <w:szCs w:val="22"/>
        </w:rPr>
      </w:pPr>
      <w:r>
        <w:rPr>
          <w:rFonts w:ascii="Times New Roman" w:hAnsi="Times New Roman"/>
          <w:sz w:val="22"/>
          <w:szCs w:val="22"/>
        </w:rPr>
        <w:t>jméno, funkce, tel.</w:t>
      </w:r>
    </w:p>
    <w:p w:rsidR="002F6F02" w:rsidRDefault="002F6F02" w:rsidP="002F6F02">
      <w:pPr>
        <w:autoSpaceDE w:val="0"/>
        <w:autoSpaceDN w:val="0"/>
        <w:adjustRightInd w:val="0"/>
        <w:rPr>
          <w:rFonts w:ascii="Times New Roman" w:hAnsi="Times New Roman"/>
          <w:b/>
          <w:bCs/>
          <w:i/>
          <w:iCs/>
          <w:sz w:val="22"/>
          <w:szCs w:val="22"/>
        </w:rPr>
      </w:pPr>
      <w:r>
        <w:rPr>
          <w:rFonts w:ascii="Times New Roman" w:hAnsi="Times New Roman"/>
          <w:b/>
          <w:bCs/>
          <w:i/>
          <w:iCs/>
          <w:sz w:val="22"/>
          <w:szCs w:val="22"/>
        </w:rPr>
        <w:t>ve věcech technických:</w:t>
      </w:r>
    </w:p>
    <w:p w:rsidR="002F6F02" w:rsidRDefault="002F6F02" w:rsidP="002F6F02">
      <w:pPr>
        <w:autoSpaceDE w:val="0"/>
        <w:autoSpaceDN w:val="0"/>
        <w:adjustRightInd w:val="0"/>
        <w:rPr>
          <w:rFonts w:ascii="Times New Roman" w:hAnsi="Times New Roman"/>
          <w:sz w:val="22"/>
          <w:szCs w:val="22"/>
        </w:rPr>
      </w:pPr>
      <w:r>
        <w:rPr>
          <w:rFonts w:ascii="Times New Roman" w:hAnsi="Times New Roman"/>
          <w:sz w:val="22"/>
          <w:szCs w:val="22"/>
        </w:rPr>
        <w:t>jméno, funkce, tel.</w:t>
      </w:r>
    </w:p>
    <w:p w:rsidR="002F6F02" w:rsidRDefault="002F6F02" w:rsidP="002F6F02">
      <w:pPr>
        <w:autoSpaceDE w:val="0"/>
        <w:autoSpaceDN w:val="0"/>
        <w:adjustRightInd w:val="0"/>
        <w:rPr>
          <w:rFonts w:ascii="Times New Roman" w:hAnsi="Times New Roman"/>
          <w:sz w:val="22"/>
          <w:szCs w:val="22"/>
        </w:rPr>
      </w:pPr>
      <w:r>
        <w:rPr>
          <w:rFonts w:ascii="Times New Roman" w:hAnsi="Times New Roman"/>
          <w:sz w:val="22"/>
          <w:szCs w:val="22"/>
        </w:rPr>
        <w:t xml:space="preserve">3. Zástupci, oprávnění k jednání ve věcech technických, jsou - nejsou oprávněni sjednávat změny a </w:t>
      </w:r>
      <w:proofErr w:type="gramStart"/>
      <w:r>
        <w:rPr>
          <w:rFonts w:ascii="Times New Roman" w:hAnsi="Times New Roman"/>
          <w:sz w:val="22"/>
          <w:szCs w:val="22"/>
        </w:rPr>
        <w:t>dodatky  uzavřené</w:t>
      </w:r>
      <w:proofErr w:type="gramEnd"/>
      <w:r>
        <w:rPr>
          <w:rFonts w:ascii="Times New Roman" w:hAnsi="Times New Roman"/>
          <w:sz w:val="22"/>
          <w:szCs w:val="22"/>
        </w:rPr>
        <w:t xml:space="preserve"> smlouvy o dílo.</w:t>
      </w:r>
    </w:p>
    <w:p w:rsidR="002F6F02" w:rsidRDefault="002F6F02" w:rsidP="002F6F02">
      <w:pPr>
        <w:autoSpaceDE w:val="0"/>
        <w:autoSpaceDN w:val="0"/>
        <w:adjustRightInd w:val="0"/>
        <w:rPr>
          <w:rFonts w:ascii="Times New Roman" w:hAnsi="Times New Roman"/>
          <w:b/>
          <w:bCs/>
          <w:sz w:val="22"/>
          <w:szCs w:val="22"/>
        </w:rPr>
      </w:pP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t>spolu ve smyslu ustanovení § 536 a násl.</w:t>
      </w:r>
      <w:r w:rsidR="00AF6A0F">
        <w:rPr>
          <w:rFonts w:ascii="Times New Roman" w:hAnsi="Times New Roman"/>
          <w:b/>
          <w:bCs/>
          <w:sz w:val="22"/>
          <w:szCs w:val="22"/>
        </w:rPr>
        <w:t xml:space="preserve"> </w:t>
      </w:r>
      <w:r>
        <w:rPr>
          <w:rFonts w:ascii="Times New Roman" w:hAnsi="Times New Roman"/>
          <w:b/>
          <w:bCs/>
          <w:sz w:val="22"/>
          <w:szCs w:val="22"/>
        </w:rPr>
        <w:t>zákona č. 513/1991 Sb. Obchodního</w:t>
      </w: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t>zákoníku v platném znění podle všech pozdějších předpisů</w:t>
      </w: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t>(dále jen „obchodní zákoník“)</w:t>
      </w: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t>uzavírají</w:t>
      </w: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t>SMLOUVU O DÍLO</w:t>
      </w:r>
    </w:p>
    <w:p w:rsidR="002F6F02" w:rsidRDefault="002F6F02" w:rsidP="002F6F02">
      <w:pPr>
        <w:autoSpaceDE w:val="0"/>
        <w:autoSpaceDN w:val="0"/>
        <w:adjustRightInd w:val="0"/>
        <w:jc w:val="center"/>
        <w:rPr>
          <w:rFonts w:ascii="Times New Roman" w:hAnsi="Times New Roman"/>
          <w:sz w:val="22"/>
          <w:szCs w:val="22"/>
        </w:rPr>
      </w:pPr>
      <w:r>
        <w:rPr>
          <w:rFonts w:ascii="Times New Roman" w:hAnsi="Times New Roman"/>
          <w:sz w:val="22"/>
          <w:szCs w:val="22"/>
        </w:rPr>
        <w:t xml:space="preserve">(dále jen </w:t>
      </w:r>
      <w:r>
        <w:rPr>
          <w:rFonts w:ascii="Times New Roman" w:hAnsi="Times New Roman"/>
          <w:b/>
          <w:bCs/>
          <w:sz w:val="22"/>
          <w:szCs w:val="22"/>
        </w:rPr>
        <w:t xml:space="preserve">„smlouva“ </w:t>
      </w:r>
      <w:r>
        <w:rPr>
          <w:rFonts w:ascii="Times New Roman" w:hAnsi="Times New Roman"/>
          <w:sz w:val="22"/>
          <w:szCs w:val="22"/>
        </w:rPr>
        <w:t xml:space="preserve">či </w:t>
      </w:r>
      <w:r>
        <w:rPr>
          <w:rFonts w:ascii="Times New Roman" w:hAnsi="Times New Roman"/>
          <w:b/>
          <w:bCs/>
          <w:sz w:val="22"/>
          <w:szCs w:val="22"/>
        </w:rPr>
        <w:t>„tato smlouva“</w:t>
      </w:r>
      <w:r>
        <w:rPr>
          <w:rFonts w:ascii="Times New Roman" w:hAnsi="Times New Roman"/>
          <w:sz w:val="22"/>
          <w:szCs w:val="22"/>
        </w:rPr>
        <w:t>)</w:t>
      </w: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t>na zhotovení stavby</w:t>
      </w:r>
    </w:p>
    <w:p w:rsidR="002F6F02" w:rsidRPr="004A7536" w:rsidRDefault="00625F12" w:rsidP="004A7536">
      <w:pPr>
        <w:pStyle w:val="Nadpis8"/>
        <w:jc w:val="center"/>
        <w:rPr>
          <w:rFonts w:ascii="Times New Roman" w:hAnsi="Times New Roman"/>
          <w:b/>
        </w:rPr>
      </w:pPr>
      <w:r w:rsidRPr="00BB78E4">
        <w:rPr>
          <w:rFonts w:ascii="Times New Roman" w:hAnsi="Times New Roman"/>
          <w:b/>
        </w:rPr>
        <w:t>„</w:t>
      </w:r>
      <w:r w:rsidR="00082D21" w:rsidRPr="00082D21">
        <w:rPr>
          <w:rFonts w:ascii="Arial" w:hAnsi="Arial" w:cs="Arial"/>
          <w:b/>
          <w:bCs/>
          <w:i w:val="0"/>
          <w:sz w:val="28"/>
          <w:szCs w:val="28"/>
        </w:rPr>
        <w:t>Oplocení skateparku u sportovní haly v Třeboni</w:t>
      </w:r>
      <w:r w:rsidRPr="00BB78E4">
        <w:rPr>
          <w:rFonts w:ascii="Times New Roman" w:hAnsi="Times New Roman"/>
          <w:b/>
        </w:rPr>
        <w:t>“</w:t>
      </w: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t>č.</w:t>
      </w:r>
      <w:r w:rsidR="00AF6A0F">
        <w:rPr>
          <w:rFonts w:ascii="Times New Roman" w:hAnsi="Times New Roman"/>
          <w:b/>
          <w:bCs/>
          <w:sz w:val="22"/>
          <w:szCs w:val="22"/>
        </w:rPr>
        <w:t xml:space="preserve"> </w:t>
      </w:r>
      <w:r>
        <w:rPr>
          <w:rFonts w:ascii="Times New Roman" w:hAnsi="Times New Roman"/>
          <w:b/>
          <w:bCs/>
          <w:sz w:val="22"/>
          <w:szCs w:val="22"/>
        </w:rPr>
        <w:t>zakázky zhotovitele</w:t>
      </w: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t>zadané podle zákona č.137/2006 Sb.</w:t>
      </w:r>
      <w:r w:rsidR="00AF6A0F">
        <w:rPr>
          <w:rFonts w:ascii="Times New Roman" w:hAnsi="Times New Roman"/>
          <w:b/>
          <w:bCs/>
          <w:sz w:val="22"/>
          <w:szCs w:val="22"/>
        </w:rPr>
        <w:t xml:space="preserve"> </w:t>
      </w:r>
      <w:r>
        <w:rPr>
          <w:rFonts w:ascii="Times New Roman" w:hAnsi="Times New Roman"/>
          <w:b/>
          <w:bCs/>
          <w:sz w:val="22"/>
          <w:szCs w:val="22"/>
        </w:rPr>
        <w:t>o veřejných zakázkách</w:t>
      </w: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t>v platném znění podle všech pozdějších předpisů</w:t>
      </w:r>
      <w:r w:rsidR="00496C5F">
        <w:rPr>
          <w:rFonts w:ascii="Times New Roman" w:hAnsi="Times New Roman"/>
          <w:b/>
          <w:bCs/>
          <w:sz w:val="22"/>
          <w:szCs w:val="22"/>
        </w:rPr>
        <w:t xml:space="preserve"> </w:t>
      </w:r>
      <w:r w:rsidR="00496C5F" w:rsidRPr="00496C5F">
        <w:rPr>
          <w:rFonts w:ascii="Times New Roman" w:hAnsi="Times New Roman"/>
          <w:b/>
          <w:sz w:val="22"/>
          <w:szCs w:val="22"/>
        </w:rPr>
        <w:t>a se směrnicí města Třeboň o zadávání veřejných zakázek v platném znění</w:t>
      </w: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t xml:space="preserve">výzvou ze </w:t>
      </w:r>
      <w:r w:rsidRPr="00625F12">
        <w:rPr>
          <w:rFonts w:ascii="Times New Roman" w:hAnsi="Times New Roman"/>
          <w:b/>
          <w:bCs/>
          <w:sz w:val="22"/>
          <w:szCs w:val="22"/>
        </w:rPr>
        <w:t>dne</w:t>
      </w:r>
      <w:r w:rsidR="00625F12" w:rsidRPr="00625F12">
        <w:rPr>
          <w:rFonts w:ascii="Times New Roman" w:hAnsi="Times New Roman"/>
          <w:b/>
          <w:bCs/>
          <w:sz w:val="22"/>
          <w:szCs w:val="22"/>
        </w:rPr>
        <w:t xml:space="preserve"> </w:t>
      </w:r>
      <w:proofErr w:type="gramStart"/>
      <w:r w:rsidR="00EA1DCD">
        <w:rPr>
          <w:rFonts w:ascii="Times New Roman" w:hAnsi="Times New Roman"/>
          <w:b/>
          <w:bCs/>
          <w:sz w:val="22"/>
          <w:szCs w:val="22"/>
        </w:rPr>
        <w:t>15.07</w:t>
      </w:r>
      <w:r w:rsidR="00625F12" w:rsidRPr="00625F12">
        <w:rPr>
          <w:rFonts w:ascii="Times New Roman" w:hAnsi="Times New Roman"/>
          <w:b/>
          <w:bCs/>
          <w:sz w:val="22"/>
          <w:szCs w:val="22"/>
        </w:rPr>
        <w:t>.201</w:t>
      </w:r>
      <w:r w:rsidR="004A7536">
        <w:rPr>
          <w:rFonts w:ascii="Times New Roman" w:hAnsi="Times New Roman"/>
          <w:b/>
          <w:bCs/>
          <w:sz w:val="22"/>
          <w:szCs w:val="22"/>
        </w:rPr>
        <w:t>3</w:t>
      </w:r>
      <w:proofErr w:type="gramEnd"/>
    </w:p>
    <w:p w:rsidR="00625F12" w:rsidRPr="00625F12" w:rsidRDefault="00625F12" w:rsidP="002F6F02">
      <w:pPr>
        <w:autoSpaceDE w:val="0"/>
        <w:autoSpaceDN w:val="0"/>
        <w:adjustRightInd w:val="0"/>
        <w:jc w:val="center"/>
        <w:rPr>
          <w:rFonts w:ascii="Times New Roman" w:hAnsi="Times New Roman"/>
          <w:b/>
          <w:bCs/>
          <w:sz w:val="22"/>
          <w:szCs w:val="22"/>
        </w:rPr>
      </w:pP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t>II.</w:t>
      </w: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t>ZÁKLADNÍ USTANOVENÍ</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 xml:space="preserve">Smluvní strany prohlašují, že údaje uvedené v čl. I. smlouvy a taktéž oprávnění k podnikání jsou </w:t>
      </w:r>
      <w:r>
        <w:rPr>
          <w:rFonts w:ascii="Times New Roman" w:hAnsi="Times New Roman"/>
          <w:sz w:val="22"/>
          <w:szCs w:val="22"/>
        </w:rPr>
        <w:br/>
        <w:t>v souladu s právní skutečností v době uzavření smlouvy. Smluvní strany se zavazují, že změny dotčených údajů oznámí bez prodlení druhé smluvní straně. Smluvní strany prohlašují, že osoby podepisující tuto smlouvu jsou k tomuto úkonu oprávněny.</w:t>
      </w:r>
    </w:p>
    <w:p w:rsidR="002F6F02" w:rsidRDefault="002F6F02" w:rsidP="002F6F02">
      <w:pPr>
        <w:autoSpaceDE w:val="0"/>
        <w:autoSpaceDN w:val="0"/>
        <w:adjustRightInd w:val="0"/>
        <w:jc w:val="center"/>
        <w:rPr>
          <w:rFonts w:ascii="Times New Roman" w:hAnsi="Times New Roman"/>
          <w:b/>
          <w:bCs/>
          <w:sz w:val="22"/>
          <w:szCs w:val="22"/>
        </w:rPr>
      </w:pP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t>III.</w:t>
      </w: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t>PŘEDMĚT SMLOUVY</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 xml:space="preserve">Touto smlouvou se zhotovitel zavazuje k provedení díla sjednaného touto smlouvou a objednatel se zavazuje provedené dílo převzít a zaplatit sjednanou cenu za provedení tohoto díla, a to vše </w:t>
      </w:r>
      <w:r>
        <w:rPr>
          <w:rFonts w:ascii="Times New Roman" w:hAnsi="Times New Roman"/>
          <w:sz w:val="22"/>
          <w:szCs w:val="22"/>
        </w:rPr>
        <w:br/>
        <w:t>za podmínek stanovených touto smlouvou.</w:t>
      </w:r>
    </w:p>
    <w:p w:rsidR="002F6F02" w:rsidRDefault="002F6F02" w:rsidP="002F6F02">
      <w:pPr>
        <w:autoSpaceDE w:val="0"/>
        <w:autoSpaceDN w:val="0"/>
        <w:adjustRightInd w:val="0"/>
        <w:jc w:val="center"/>
        <w:rPr>
          <w:rFonts w:ascii="Times New Roman" w:hAnsi="Times New Roman"/>
          <w:b/>
          <w:bCs/>
          <w:sz w:val="22"/>
          <w:szCs w:val="22"/>
        </w:rPr>
      </w:pP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t>IV.</w:t>
      </w: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t>DÍLO</w:t>
      </w:r>
    </w:p>
    <w:p w:rsidR="001549E1" w:rsidRPr="00BB78E4" w:rsidRDefault="001549E1" w:rsidP="001549E1">
      <w:pPr>
        <w:pStyle w:val="Nadpis8"/>
        <w:jc w:val="both"/>
        <w:rPr>
          <w:rFonts w:ascii="Times New Roman" w:hAnsi="Times New Roman"/>
          <w:i w:val="0"/>
          <w:sz w:val="22"/>
        </w:rPr>
      </w:pPr>
      <w:r w:rsidRPr="00BB78E4">
        <w:rPr>
          <w:rFonts w:ascii="Times New Roman" w:hAnsi="Times New Roman"/>
          <w:i w:val="0"/>
          <w:sz w:val="22"/>
          <w:szCs w:val="22"/>
        </w:rPr>
        <w:t xml:space="preserve">1. Předmětem plnění zhotovitele objednateli podle této smlouvy, to jest dílem, se rozumí kompletní provedení sjednaných stavebních prací a dodávka materiálů a služeb pro sjednanou </w:t>
      </w:r>
      <w:proofErr w:type="gramStart"/>
      <w:r w:rsidRPr="00BB78E4">
        <w:rPr>
          <w:rFonts w:ascii="Times New Roman" w:hAnsi="Times New Roman"/>
          <w:i w:val="0"/>
          <w:sz w:val="22"/>
          <w:szCs w:val="22"/>
        </w:rPr>
        <w:t xml:space="preserve">stavbu  </w:t>
      </w:r>
      <w:r w:rsidRPr="00BB78E4">
        <w:rPr>
          <w:rFonts w:ascii="Times New Roman" w:hAnsi="Times New Roman"/>
          <w:b/>
          <w:i w:val="0"/>
          <w:sz w:val="22"/>
          <w:szCs w:val="22"/>
        </w:rPr>
        <w:t>„</w:t>
      </w:r>
      <w:r w:rsidR="00082D21" w:rsidRPr="00082D21">
        <w:rPr>
          <w:rFonts w:ascii="Times New Roman" w:hAnsi="Times New Roman"/>
          <w:b/>
          <w:bCs/>
          <w:i w:val="0"/>
          <w:sz w:val="22"/>
          <w:szCs w:val="22"/>
        </w:rPr>
        <w:t>Oplocení</w:t>
      </w:r>
      <w:proofErr w:type="gramEnd"/>
      <w:r w:rsidR="00082D21" w:rsidRPr="00082D21">
        <w:rPr>
          <w:rFonts w:ascii="Times New Roman" w:hAnsi="Times New Roman"/>
          <w:b/>
          <w:bCs/>
          <w:i w:val="0"/>
          <w:sz w:val="22"/>
          <w:szCs w:val="22"/>
        </w:rPr>
        <w:t xml:space="preserve"> skateparku u sportovní haly v Třeboni</w:t>
      </w:r>
      <w:r w:rsidRPr="00BB78E4">
        <w:rPr>
          <w:rFonts w:ascii="Times New Roman" w:hAnsi="Times New Roman"/>
          <w:b/>
          <w:i w:val="0"/>
          <w:sz w:val="22"/>
          <w:szCs w:val="22"/>
        </w:rPr>
        <w:t>“</w:t>
      </w:r>
      <w:r w:rsidRPr="00BB78E4">
        <w:rPr>
          <w:rFonts w:ascii="Times New Roman" w:hAnsi="Times New Roman"/>
          <w:b/>
          <w:bCs/>
          <w:i w:val="0"/>
          <w:sz w:val="22"/>
          <w:szCs w:val="22"/>
        </w:rPr>
        <w:t xml:space="preserve"> </w:t>
      </w:r>
      <w:r w:rsidRPr="00BB78E4">
        <w:rPr>
          <w:rFonts w:ascii="Times New Roman" w:hAnsi="Times New Roman"/>
          <w:bCs/>
          <w:i w:val="0"/>
          <w:sz w:val="22"/>
          <w:szCs w:val="22"/>
        </w:rPr>
        <w:t xml:space="preserve"> </w:t>
      </w:r>
      <w:r w:rsidRPr="00BB78E4">
        <w:rPr>
          <w:rFonts w:ascii="Times New Roman" w:hAnsi="Times New Roman"/>
          <w:i w:val="0"/>
          <w:sz w:val="22"/>
          <w:szCs w:val="22"/>
        </w:rPr>
        <w:t>ve sjednaném rozsahu, obsahu, technickém řešení, způsobu provádění a smluvených parametrech díla a sjednaných termínech provádění podle odsouhlaseného položkového rozpočtu zhotovitele na provedení díla, který je přílohou č. 1 této smlouvy, zpracované podle §44 – 49 zákona č. 137/2006 Sb. o veřejných zakázkách, v platném znění, podle pevně zadaných podkladů pro veřejnou zakázku</w:t>
      </w:r>
      <w:r w:rsidR="00077A4D">
        <w:rPr>
          <w:rFonts w:ascii="Times New Roman" w:hAnsi="Times New Roman"/>
          <w:i w:val="0"/>
          <w:sz w:val="22"/>
          <w:szCs w:val="22"/>
        </w:rPr>
        <w:t>,</w:t>
      </w:r>
      <w:r w:rsidRPr="00BB78E4">
        <w:rPr>
          <w:rFonts w:ascii="Times New Roman" w:hAnsi="Times New Roman"/>
          <w:i w:val="0"/>
          <w:sz w:val="22"/>
          <w:szCs w:val="22"/>
        </w:rPr>
        <w:t xml:space="preserve"> dle výkazu výměr, který je součástí </w:t>
      </w:r>
      <w:r w:rsidR="00077A4D">
        <w:rPr>
          <w:rFonts w:ascii="Times New Roman" w:hAnsi="Times New Roman"/>
          <w:i w:val="0"/>
          <w:sz w:val="22"/>
          <w:szCs w:val="22"/>
        </w:rPr>
        <w:t>zadávací</w:t>
      </w:r>
      <w:r w:rsidRPr="00BB78E4">
        <w:rPr>
          <w:rFonts w:ascii="Times New Roman" w:hAnsi="Times New Roman"/>
          <w:i w:val="0"/>
          <w:sz w:val="22"/>
          <w:szCs w:val="22"/>
        </w:rPr>
        <w:t xml:space="preserve"> dokumentace, dle všech správních rozhodnutí vydaných pro stavbu, a to ve smluvených parametrech díla a sjednaných termínech provádění díla, tj.</w:t>
      </w:r>
      <w:r>
        <w:rPr>
          <w:rFonts w:ascii="Times New Roman" w:hAnsi="Times New Roman"/>
          <w:i w:val="0"/>
          <w:sz w:val="22"/>
          <w:szCs w:val="22"/>
        </w:rPr>
        <w:t xml:space="preserve"> </w:t>
      </w:r>
      <w:r w:rsidRPr="00BB78E4">
        <w:rPr>
          <w:rFonts w:ascii="Times New Roman" w:hAnsi="Times New Roman"/>
          <w:i w:val="0"/>
          <w:sz w:val="22"/>
          <w:szCs w:val="22"/>
        </w:rPr>
        <w:t>sjednané stavební objekty a práce podle přijaté nabídky zhotovitele, poskytnuté schválené projektové dokumentace objednatele a všech pravomocných správních rozhodnutí, vydaných pro stavbu. Součástí sjednaného díla, předmětu plnění zhotovitele objednateli, je dále:</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 xml:space="preserve">a) zajištění veškeré technické a další sjednané dokumentace zhotovitele, předepsané k uvedení díla </w:t>
      </w:r>
      <w:r>
        <w:rPr>
          <w:rFonts w:ascii="Times New Roman" w:hAnsi="Times New Roman"/>
          <w:sz w:val="22"/>
          <w:szCs w:val="22"/>
        </w:rPr>
        <w:br/>
        <w:t>do provozu a k jeho kolaudaci, včetně předepsaných dokladů, schvalovacích atestů, certifikátů, revizí a zkoušek,</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 xml:space="preserve">b) zajištění a předání dokladů, nutných k řádnému užívání díla a k jeho řádné obsluze a údržbě, </w:t>
      </w:r>
      <w:r>
        <w:rPr>
          <w:rFonts w:ascii="Times New Roman" w:hAnsi="Times New Roman"/>
          <w:sz w:val="22"/>
          <w:szCs w:val="22"/>
        </w:rPr>
        <w:br/>
        <w:t>tj. návodů k obsluze a údržbě zabudovaných strojů, vybavení a zařízení díla.</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 xml:space="preserve">2. Pokud bude při provádění díla objednatel požadovat vícepráce (rozšíření prací, výkonů a služeb </w:t>
      </w:r>
      <w:r>
        <w:rPr>
          <w:rFonts w:ascii="Times New Roman" w:hAnsi="Times New Roman"/>
          <w:sz w:val="22"/>
          <w:szCs w:val="22"/>
        </w:rPr>
        <w:br/>
        <w:t>na díle nebo změny v provedení díla oproti zadávacím podkladům a projektové dokumentaci), či </w:t>
      </w:r>
      <w:proofErr w:type="spellStart"/>
      <w:r>
        <w:rPr>
          <w:rFonts w:ascii="Times New Roman" w:hAnsi="Times New Roman"/>
          <w:sz w:val="22"/>
          <w:szCs w:val="22"/>
        </w:rPr>
        <w:t>méněpráce</w:t>
      </w:r>
      <w:proofErr w:type="spellEnd"/>
      <w:r>
        <w:rPr>
          <w:rFonts w:ascii="Times New Roman" w:hAnsi="Times New Roman"/>
          <w:sz w:val="22"/>
          <w:szCs w:val="22"/>
        </w:rPr>
        <w:t xml:space="preserve">, bude podmínkou provedení víceprací či </w:t>
      </w:r>
      <w:proofErr w:type="spellStart"/>
      <w:r>
        <w:rPr>
          <w:rFonts w:ascii="Times New Roman" w:hAnsi="Times New Roman"/>
          <w:sz w:val="22"/>
          <w:szCs w:val="22"/>
        </w:rPr>
        <w:t>méněprací</w:t>
      </w:r>
      <w:proofErr w:type="spellEnd"/>
      <w:r>
        <w:rPr>
          <w:rFonts w:ascii="Times New Roman" w:hAnsi="Times New Roman"/>
          <w:sz w:val="22"/>
          <w:szCs w:val="22"/>
        </w:rPr>
        <w:t xml:space="preserve"> uzavření písemných dodatků k této smlouvě, v rámci kterých bude sjednána cena víceprací, či snížení celkové ceny díla s eventuální příslušnou změnou doby plnění před jejich provedením. Ocenění těchto prací bude provedeno </w:t>
      </w:r>
      <w:r>
        <w:rPr>
          <w:rFonts w:ascii="Times New Roman" w:hAnsi="Times New Roman"/>
          <w:sz w:val="22"/>
          <w:szCs w:val="22"/>
        </w:rPr>
        <w:br/>
        <w:t xml:space="preserve">na základě stejných kalkulací a </w:t>
      </w:r>
      <w:proofErr w:type="gramStart"/>
      <w:r>
        <w:rPr>
          <w:rFonts w:ascii="Times New Roman" w:hAnsi="Times New Roman"/>
          <w:sz w:val="22"/>
          <w:szCs w:val="22"/>
        </w:rPr>
        <w:t>zásad</w:t>
      </w:r>
      <w:r w:rsidR="00D73348">
        <w:rPr>
          <w:rFonts w:ascii="Times New Roman" w:hAnsi="Times New Roman"/>
          <w:sz w:val="22"/>
          <w:szCs w:val="22"/>
        </w:rPr>
        <w:t xml:space="preserve">, </w:t>
      </w:r>
      <w:r>
        <w:rPr>
          <w:rFonts w:ascii="Times New Roman" w:hAnsi="Times New Roman"/>
          <w:sz w:val="22"/>
          <w:szCs w:val="22"/>
        </w:rPr>
        <w:t xml:space="preserve"> kterými</w:t>
      </w:r>
      <w:proofErr w:type="gramEnd"/>
      <w:r>
        <w:rPr>
          <w:rFonts w:ascii="Times New Roman" w:hAnsi="Times New Roman"/>
          <w:sz w:val="22"/>
          <w:szCs w:val="22"/>
        </w:rPr>
        <w:t xml:space="preserve"> se řídí cena díla. Požadavky na vícepráce či </w:t>
      </w:r>
      <w:proofErr w:type="spellStart"/>
      <w:r>
        <w:rPr>
          <w:rFonts w:ascii="Times New Roman" w:hAnsi="Times New Roman"/>
          <w:sz w:val="22"/>
          <w:szCs w:val="22"/>
        </w:rPr>
        <w:t>méněpráce</w:t>
      </w:r>
      <w:proofErr w:type="spellEnd"/>
      <w:r>
        <w:rPr>
          <w:rFonts w:ascii="Times New Roman" w:hAnsi="Times New Roman"/>
          <w:sz w:val="22"/>
          <w:szCs w:val="22"/>
        </w:rPr>
        <w:t xml:space="preserve"> uvede objednatel písemně ve stavebním deníku.</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3. Kvalitativní a dodací podmínky sjednaného díla jsou určeny schváleným projektem pro stavbu, platnými souvisejícími předpisy, technologickými postupy zhotovitele pro sjednané práce a platnými technickými normami v nich uvedenými, které tímto obě smluvní strany uznávají pro sebe za závazné a certifikovanými systémy řízení uplatňovanými zhotovitelem.</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4. Objednatel prohlašuje, že je vypořádán s nositeli všech autorských práv zejména projektové dokumentace či díla vyjádřeného v podobě stavby. Objednatel zamezí vzniku škod a odškodní zhotovitele před všemi nároky a požadavky, vzniklými porušením autorských, průmyslových a patentových práv, práv z duševního vlastnictví, návrhů, ochranných známek nebo jmen či ostatních chráněných práv v souvislosti s dílem, pracemi, materiály, zařízením pro a ve spojení s předmětem díla. Žádné ustanovení licenčních dohod nemůže objednatele zbavit závazků dle tohoto ustanovení smlouvy.</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5. Zhotovitel při zpracování cenové kalkulace nabídkové ceny díla posoudil podklady a zadávací dokumentaci stavby včetně výkazu výměr s odbornou péčí.</w:t>
      </w:r>
    </w:p>
    <w:p w:rsidR="002F6F02" w:rsidRDefault="002F6F02" w:rsidP="002F6F02">
      <w:pPr>
        <w:autoSpaceDE w:val="0"/>
        <w:autoSpaceDN w:val="0"/>
        <w:adjustRightInd w:val="0"/>
        <w:jc w:val="both"/>
        <w:rPr>
          <w:rFonts w:ascii="Times New Roman" w:hAnsi="Times New Roman"/>
          <w:sz w:val="22"/>
          <w:szCs w:val="22"/>
        </w:rPr>
      </w:pPr>
    </w:p>
    <w:p w:rsidR="002F6F02" w:rsidRDefault="002F6F02" w:rsidP="002F6F02">
      <w:pPr>
        <w:autoSpaceDE w:val="0"/>
        <w:autoSpaceDN w:val="0"/>
        <w:adjustRightInd w:val="0"/>
        <w:jc w:val="center"/>
        <w:rPr>
          <w:rFonts w:ascii="Times New Roman" w:hAnsi="Times New Roman"/>
          <w:b/>
          <w:bCs/>
          <w:sz w:val="22"/>
          <w:szCs w:val="22"/>
        </w:rPr>
      </w:pPr>
    </w:p>
    <w:p w:rsidR="002F6F02" w:rsidRDefault="002F6F02" w:rsidP="002F6F02">
      <w:pPr>
        <w:autoSpaceDE w:val="0"/>
        <w:autoSpaceDN w:val="0"/>
        <w:adjustRightInd w:val="0"/>
        <w:jc w:val="center"/>
        <w:rPr>
          <w:rFonts w:ascii="Times New Roman" w:hAnsi="Times New Roman"/>
          <w:b/>
          <w:bCs/>
          <w:sz w:val="22"/>
          <w:szCs w:val="22"/>
        </w:rPr>
      </w:pP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t>V.</w:t>
      </w: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t>DOBA PLNĚNÍ</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Zhotovitel provede práce a výkony k celkovému zhotovení sjednaného díla v následujících termínech:</w:t>
      </w:r>
    </w:p>
    <w:p w:rsidR="002F6F02" w:rsidRDefault="002F6F02" w:rsidP="002F6F02">
      <w:pPr>
        <w:autoSpaceDE w:val="0"/>
        <w:autoSpaceDN w:val="0"/>
        <w:adjustRightInd w:val="0"/>
        <w:jc w:val="both"/>
        <w:rPr>
          <w:rFonts w:ascii="Times New Roman" w:hAnsi="Times New Roman"/>
          <w:sz w:val="22"/>
          <w:szCs w:val="22"/>
        </w:rPr>
      </w:pP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zahájení realizace díla:</w:t>
      </w:r>
      <w:r w:rsidR="001549E1">
        <w:rPr>
          <w:rFonts w:ascii="Times New Roman" w:hAnsi="Times New Roman"/>
          <w:sz w:val="22"/>
          <w:szCs w:val="22"/>
        </w:rPr>
        <w:t xml:space="preserve">  </w:t>
      </w:r>
      <w:proofErr w:type="gramStart"/>
      <w:r w:rsidR="00EA1DCD">
        <w:rPr>
          <w:rFonts w:ascii="Times New Roman" w:hAnsi="Times New Roman"/>
          <w:sz w:val="22"/>
          <w:szCs w:val="22"/>
        </w:rPr>
        <w:t>02</w:t>
      </w:r>
      <w:r w:rsidR="001549E1">
        <w:rPr>
          <w:rFonts w:ascii="Times New Roman" w:hAnsi="Times New Roman"/>
          <w:sz w:val="22"/>
          <w:szCs w:val="22"/>
        </w:rPr>
        <w:t>.0</w:t>
      </w:r>
      <w:r w:rsidR="00EA1DCD">
        <w:rPr>
          <w:rFonts w:ascii="Times New Roman" w:hAnsi="Times New Roman"/>
          <w:sz w:val="22"/>
          <w:szCs w:val="22"/>
        </w:rPr>
        <w:t>9</w:t>
      </w:r>
      <w:r w:rsidR="001549E1">
        <w:rPr>
          <w:rFonts w:ascii="Times New Roman" w:hAnsi="Times New Roman"/>
          <w:sz w:val="22"/>
          <w:szCs w:val="22"/>
        </w:rPr>
        <w:t>.201</w:t>
      </w:r>
      <w:r w:rsidR="004A7536">
        <w:rPr>
          <w:rFonts w:ascii="Times New Roman" w:hAnsi="Times New Roman"/>
          <w:sz w:val="22"/>
          <w:szCs w:val="22"/>
        </w:rPr>
        <w:t>3</w:t>
      </w:r>
      <w:proofErr w:type="gramEnd"/>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termíny dílčích měsíčních plnění díla – poslední den v daném měsíci</w:t>
      </w:r>
    </w:p>
    <w:p w:rsidR="00CE68F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dokončení díla</w:t>
      </w:r>
      <w:r w:rsidR="002829DE">
        <w:rPr>
          <w:rFonts w:ascii="Times New Roman" w:hAnsi="Times New Roman"/>
          <w:sz w:val="22"/>
          <w:szCs w:val="22"/>
        </w:rPr>
        <w:t xml:space="preserve">: </w:t>
      </w:r>
      <w:r w:rsidR="00077A4D">
        <w:rPr>
          <w:rFonts w:ascii="Times New Roman" w:hAnsi="Times New Roman"/>
          <w:sz w:val="22"/>
          <w:szCs w:val="22"/>
        </w:rPr>
        <w:t xml:space="preserve"> </w:t>
      </w:r>
      <w:r w:rsidR="00D6175C">
        <w:rPr>
          <w:rFonts w:ascii="Times New Roman" w:hAnsi="Times New Roman"/>
          <w:sz w:val="22"/>
          <w:szCs w:val="22"/>
        </w:rPr>
        <w:t>07</w:t>
      </w:r>
      <w:r w:rsidR="001873F4">
        <w:rPr>
          <w:rFonts w:ascii="Times New Roman" w:hAnsi="Times New Roman"/>
          <w:sz w:val="22"/>
          <w:szCs w:val="22"/>
        </w:rPr>
        <w:t>.</w:t>
      </w:r>
      <w:r w:rsidR="00D6175C">
        <w:rPr>
          <w:rFonts w:ascii="Times New Roman" w:hAnsi="Times New Roman"/>
          <w:sz w:val="22"/>
          <w:szCs w:val="22"/>
        </w:rPr>
        <w:t>1</w:t>
      </w:r>
      <w:bookmarkStart w:id="0" w:name="_GoBack"/>
      <w:bookmarkEnd w:id="0"/>
      <w:r w:rsidR="001873F4">
        <w:rPr>
          <w:rFonts w:ascii="Times New Roman" w:hAnsi="Times New Roman"/>
          <w:sz w:val="22"/>
          <w:szCs w:val="22"/>
        </w:rPr>
        <w:t>0.2013</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Datem dokončení díla se rozumí datum předání díla bez vad bránících užívání.</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Zahájení provádění prací je podmíněno nabytím právní moci všech správních rozhodnutí předepsaných právními předpisy a protokolárním předáním staveniště ze strany objednatele ve smyslu čl. IX. bod 1. písm. a) této smlouvy.</w:t>
      </w:r>
    </w:p>
    <w:p w:rsidR="00623052" w:rsidRPr="00623052" w:rsidRDefault="00623052" w:rsidP="00623052">
      <w:pPr>
        <w:jc w:val="both"/>
        <w:rPr>
          <w:rFonts w:ascii="Times New Roman" w:hAnsi="Times New Roman"/>
          <w:sz w:val="22"/>
          <w:szCs w:val="22"/>
        </w:rPr>
      </w:pPr>
      <w:r w:rsidRPr="00623052">
        <w:rPr>
          <w:rFonts w:ascii="Times New Roman" w:hAnsi="Times New Roman"/>
          <w:sz w:val="22"/>
          <w:szCs w:val="22"/>
        </w:rPr>
        <w:t xml:space="preserve">Vícepráce a </w:t>
      </w:r>
      <w:proofErr w:type="spellStart"/>
      <w:r>
        <w:rPr>
          <w:rFonts w:ascii="Times New Roman" w:hAnsi="Times New Roman"/>
          <w:sz w:val="22"/>
          <w:szCs w:val="22"/>
        </w:rPr>
        <w:t>m</w:t>
      </w:r>
      <w:r w:rsidRPr="00623052">
        <w:rPr>
          <w:rFonts w:ascii="Times New Roman" w:hAnsi="Times New Roman"/>
          <w:sz w:val="22"/>
          <w:szCs w:val="22"/>
        </w:rPr>
        <w:t>éněpráce</w:t>
      </w:r>
      <w:proofErr w:type="spellEnd"/>
      <w:r w:rsidRPr="00623052">
        <w:rPr>
          <w:rFonts w:ascii="Times New Roman" w:hAnsi="Times New Roman"/>
          <w:sz w:val="22"/>
          <w:szCs w:val="22"/>
        </w:rPr>
        <w:t xml:space="preserve">, jejichž finanční objem nepřekročí 10% z hodnoty sjednané ceny díla, nemají vliv na </w:t>
      </w:r>
      <w:r>
        <w:rPr>
          <w:rFonts w:ascii="Times New Roman" w:hAnsi="Times New Roman"/>
          <w:sz w:val="22"/>
          <w:szCs w:val="22"/>
        </w:rPr>
        <w:t>t</w:t>
      </w:r>
      <w:r w:rsidRPr="00623052">
        <w:rPr>
          <w:rFonts w:ascii="Times New Roman" w:hAnsi="Times New Roman"/>
          <w:sz w:val="22"/>
          <w:szCs w:val="22"/>
        </w:rPr>
        <w:t>ermín dokončení a dílo bude dokončeno ve sjednaném termínu, pokud se strany nedohodnou jinak.</w:t>
      </w:r>
    </w:p>
    <w:p w:rsidR="002F6F02" w:rsidRDefault="002F6F02" w:rsidP="00EF3825">
      <w:pPr>
        <w:autoSpaceDE w:val="0"/>
        <w:autoSpaceDN w:val="0"/>
        <w:adjustRightInd w:val="0"/>
        <w:rPr>
          <w:rFonts w:ascii="Times New Roman" w:hAnsi="Times New Roman"/>
          <w:b/>
          <w:bCs/>
          <w:sz w:val="22"/>
          <w:szCs w:val="22"/>
        </w:rPr>
      </w:pP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t>VI.</w:t>
      </w: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t>CENA ZA DÍLO</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 xml:space="preserve">1. Cena za kompletní touto smlouvou sjednané dílo, definované v čl. IV. smlouvy, je stanovena vzájemnou dohodou smluvních stran ve smyslu zákona o cenách č.526/1990 Sb. v platném znění podle všech pozdějších předpisů a je doložena položkovým rozpočtem, který je přílohou č. </w:t>
      </w:r>
      <w:r w:rsidR="001C3141">
        <w:rPr>
          <w:rFonts w:ascii="Times New Roman" w:hAnsi="Times New Roman"/>
          <w:sz w:val="22"/>
          <w:szCs w:val="22"/>
        </w:rPr>
        <w:t>1</w:t>
      </w:r>
      <w:r>
        <w:rPr>
          <w:rFonts w:ascii="Times New Roman" w:hAnsi="Times New Roman"/>
          <w:sz w:val="22"/>
          <w:szCs w:val="22"/>
        </w:rPr>
        <w:t xml:space="preserve"> této smlouvy, zpracovaným podle pevně zadaných podkladů pro veřejnou zakázku podle §44 – 49 zákona č. 137/2006 Sb. o veřejných zakázkách, v platném znění, a činí:</w:t>
      </w:r>
    </w:p>
    <w:p w:rsidR="002F6F02" w:rsidRDefault="002F6F02" w:rsidP="002F6F02">
      <w:pPr>
        <w:autoSpaceDE w:val="0"/>
        <w:autoSpaceDN w:val="0"/>
        <w:adjustRightInd w:val="0"/>
        <w:jc w:val="both"/>
        <w:rPr>
          <w:rFonts w:ascii="Times New Roman" w:hAnsi="Times New Roman"/>
          <w:b/>
          <w:bCs/>
          <w:sz w:val="22"/>
          <w:szCs w:val="22"/>
        </w:rPr>
      </w:pPr>
      <w:r>
        <w:rPr>
          <w:rFonts w:ascii="Times New Roman" w:hAnsi="Times New Roman"/>
          <w:b/>
          <w:bCs/>
          <w:sz w:val="22"/>
          <w:szCs w:val="22"/>
        </w:rPr>
        <w:t xml:space="preserve">Celkem bez </w:t>
      </w:r>
      <w:proofErr w:type="gramStart"/>
      <w:r>
        <w:rPr>
          <w:rFonts w:ascii="Times New Roman" w:hAnsi="Times New Roman"/>
          <w:b/>
          <w:bCs/>
          <w:sz w:val="22"/>
          <w:szCs w:val="22"/>
        </w:rPr>
        <w:t>DPH ,- Kč</w:t>
      </w:r>
      <w:proofErr w:type="gramEnd"/>
    </w:p>
    <w:p w:rsidR="002F6F02" w:rsidRDefault="002F6F02" w:rsidP="002F6F02">
      <w:pPr>
        <w:autoSpaceDE w:val="0"/>
        <w:autoSpaceDN w:val="0"/>
        <w:adjustRightInd w:val="0"/>
        <w:jc w:val="both"/>
        <w:rPr>
          <w:rFonts w:ascii="Times New Roman" w:hAnsi="Times New Roman"/>
          <w:b/>
          <w:bCs/>
          <w:sz w:val="22"/>
          <w:szCs w:val="22"/>
        </w:rPr>
      </w:pPr>
      <w:r>
        <w:rPr>
          <w:rFonts w:ascii="Times New Roman" w:hAnsi="Times New Roman"/>
          <w:b/>
          <w:bCs/>
          <w:sz w:val="22"/>
          <w:szCs w:val="22"/>
        </w:rPr>
        <w:t xml:space="preserve">DPH dle zákonné </w:t>
      </w:r>
      <w:proofErr w:type="gramStart"/>
      <w:r>
        <w:rPr>
          <w:rFonts w:ascii="Times New Roman" w:hAnsi="Times New Roman"/>
          <w:b/>
          <w:bCs/>
          <w:sz w:val="22"/>
          <w:szCs w:val="22"/>
        </w:rPr>
        <w:t>sazby  ,- Kč</w:t>
      </w:r>
      <w:proofErr w:type="gramEnd"/>
    </w:p>
    <w:p w:rsidR="002F6F02" w:rsidRDefault="002F6F02" w:rsidP="002F6F02">
      <w:pPr>
        <w:autoSpaceDE w:val="0"/>
        <w:autoSpaceDN w:val="0"/>
        <w:adjustRightInd w:val="0"/>
        <w:jc w:val="both"/>
        <w:rPr>
          <w:rFonts w:ascii="Times New Roman" w:hAnsi="Times New Roman"/>
          <w:b/>
          <w:bCs/>
          <w:sz w:val="22"/>
          <w:szCs w:val="22"/>
        </w:rPr>
      </w:pPr>
      <w:r>
        <w:rPr>
          <w:rFonts w:ascii="Times New Roman" w:hAnsi="Times New Roman"/>
          <w:b/>
          <w:bCs/>
          <w:sz w:val="22"/>
          <w:szCs w:val="22"/>
        </w:rPr>
        <w:t>--------------------------------------</w:t>
      </w:r>
    </w:p>
    <w:p w:rsidR="002F6F02" w:rsidRDefault="002F6F02" w:rsidP="002F6F02">
      <w:pPr>
        <w:autoSpaceDE w:val="0"/>
        <w:autoSpaceDN w:val="0"/>
        <w:adjustRightInd w:val="0"/>
        <w:jc w:val="both"/>
        <w:rPr>
          <w:rFonts w:ascii="Times New Roman" w:hAnsi="Times New Roman"/>
          <w:b/>
          <w:bCs/>
          <w:sz w:val="22"/>
          <w:szCs w:val="22"/>
        </w:rPr>
      </w:pPr>
      <w:r>
        <w:rPr>
          <w:rFonts w:ascii="Times New Roman" w:hAnsi="Times New Roman"/>
          <w:b/>
          <w:bCs/>
          <w:sz w:val="22"/>
          <w:szCs w:val="22"/>
        </w:rPr>
        <w:t xml:space="preserve">Celkem </w:t>
      </w:r>
      <w:proofErr w:type="spellStart"/>
      <w:r>
        <w:rPr>
          <w:rFonts w:ascii="Times New Roman" w:hAnsi="Times New Roman"/>
          <w:b/>
          <w:bCs/>
          <w:sz w:val="22"/>
          <w:szCs w:val="22"/>
        </w:rPr>
        <w:t>vč.</w:t>
      </w:r>
      <w:proofErr w:type="gramStart"/>
      <w:r>
        <w:rPr>
          <w:rFonts w:ascii="Times New Roman" w:hAnsi="Times New Roman"/>
          <w:b/>
          <w:bCs/>
          <w:sz w:val="22"/>
          <w:szCs w:val="22"/>
        </w:rPr>
        <w:t>DPH</w:t>
      </w:r>
      <w:proofErr w:type="spellEnd"/>
      <w:r>
        <w:rPr>
          <w:rFonts w:ascii="Times New Roman" w:hAnsi="Times New Roman"/>
          <w:b/>
          <w:bCs/>
          <w:sz w:val="22"/>
          <w:szCs w:val="22"/>
        </w:rPr>
        <w:t xml:space="preserve"> ,- Kč</w:t>
      </w:r>
      <w:proofErr w:type="gramEnd"/>
    </w:p>
    <w:p w:rsidR="002F6F02" w:rsidRDefault="002F6F02" w:rsidP="002F6F02">
      <w:pPr>
        <w:autoSpaceDE w:val="0"/>
        <w:autoSpaceDN w:val="0"/>
        <w:adjustRightInd w:val="0"/>
        <w:jc w:val="both"/>
        <w:rPr>
          <w:rFonts w:ascii="Times New Roman" w:hAnsi="Times New Roman"/>
          <w:b/>
          <w:bCs/>
          <w:i/>
          <w:iCs/>
          <w:sz w:val="22"/>
          <w:szCs w:val="22"/>
        </w:rPr>
      </w:pPr>
      <w:r>
        <w:rPr>
          <w:rFonts w:ascii="Times New Roman" w:hAnsi="Times New Roman"/>
          <w:b/>
          <w:bCs/>
          <w:i/>
          <w:iCs/>
          <w:sz w:val="22"/>
          <w:szCs w:val="22"/>
        </w:rPr>
        <w:t>**************************************</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/slovy: korun českých včetně DPH/.</w:t>
      </w:r>
    </w:p>
    <w:p w:rsidR="002F6F02" w:rsidRDefault="002F6F02" w:rsidP="002F6F02">
      <w:pPr>
        <w:autoSpaceDE w:val="0"/>
        <w:autoSpaceDN w:val="0"/>
        <w:adjustRightInd w:val="0"/>
        <w:jc w:val="both"/>
        <w:rPr>
          <w:rFonts w:ascii="Times New Roman" w:hAnsi="Times New Roman"/>
          <w:sz w:val="22"/>
          <w:szCs w:val="22"/>
        </w:rPr>
      </w:pP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 xml:space="preserve">1. Daň z přidané hodnoty bude ke sjednaným cenám účtována podle zákona o dani z přidané hodnoty </w:t>
      </w:r>
      <w:r>
        <w:rPr>
          <w:rFonts w:ascii="Times New Roman" w:hAnsi="Times New Roman"/>
          <w:sz w:val="22"/>
          <w:szCs w:val="22"/>
        </w:rPr>
        <w:br/>
        <w:t xml:space="preserve">č. 235/2004 Sb. a daňových předpisů v platném znění podle všech pozdějších předpisů, v sazbě </w:t>
      </w:r>
      <w:r>
        <w:rPr>
          <w:rFonts w:ascii="Times New Roman" w:hAnsi="Times New Roman"/>
          <w:sz w:val="22"/>
          <w:szCs w:val="22"/>
        </w:rPr>
        <w:br/>
        <w:t>ve výši platné v době uskutečnění zdanitelného plnění nebo přijetí platby.</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2. Sjednaná cena, uvedená v bodě 1. tohoto článku, zahrnuje veškeré nezbytné náklady včetně cen materiálu, energie, dopravy a cestovného nutné k řádnému provedení díla podle poskytnutých podkladů a je platná po celou sjednanou dobu provádění díla pro sjednaný rozsah a obsah prací podle poskytnutých podkladů a pro sjednané termíny provádění díla a může být upravena pouze písemnou dohodou smluvních stran při změně právních nebo daňových předpisů nebo při změně díla, zejména sjednaného rozsahu nebo obsahu díla či technického řešení provádění díla, na nichž se smluvní strany vzájemně dohodnou, nebo změně právních předpisů, které mají vliv na cenu díla. Veškeré cenové údaje budou uváděny v Kč.</w:t>
      </w:r>
    </w:p>
    <w:p w:rsidR="002F6F02" w:rsidRDefault="002F6F02" w:rsidP="002F6F02">
      <w:pPr>
        <w:autoSpaceDE w:val="0"/>
        <w:autoSpaceDN w:val="0"/>
        <w:adjustRightInd w:val="0"/>
        <w:rPr>
          <w:rFonts w:ascii="Times New Roman" w:hAnsi="Times New Roman"/>
          <w:sz w:val="22"/>
          <w:szCs w:val="22"/>
        </w:rPr>
      </w:pP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t>VII.</w:t>
      </w:r>
    </w:p>
    <w:p w:rsidR="002F6F02" w:rsidRPr="000B26FE" w:rsidRDefault="002F6F02" w:rsidP="002F6F02">
      <w:pPr>
        <w:autoSpaceDE w:val="0"/>
        <w:autoSpaceDN w:val="0"/>
        <w:adjustRightInd w:val="0"/>
        <w:jc w:val="center"/>
        <w:rPr>
          <w:rFonts w:ascii="Times New Roman" w:hAnsi="Times New Roman"/>
          <w:b/>
          <w:bCs/>
          <w:sz w:val="28"/>
          <w:szCs w:val="28"/>
        </w:rPr>
      </w:pPr>
      <w:r w:rsidRPr="000B26FE">
        <w:rPr>
          <w:rFonts w:ascii="Times New Roman" w:hAnsi="Times New Roman"/>
          <w:b/>
          <w:bCs/>
          <w:sz w:val="28"/>
          <w:szCs w:val="28"/>
        </w:rPr>
        <w:t>Platební a fakturační podmínky</w:t>
      </w:r>
    </w:p>
    <w:p w:rsidR="002F6F02" w:rsidRPr="000B26FE" w:rsidRDefault="002F6F02" w:rsidP="002F6F02">
      <w:pPr>
        <w:autoSpaceDE w:val="0"/>
        <w:autoSpaceDN w:val="0"/>
        <w:adjustRightInd w:val="0"/>
        <w:jc w:val="both"/>
        <w:rPr>
          <w:rFonts w:ascii="Times New Roman" w:hAnsi="Times New Roman"/>
          <w:sz w:val="22"/>
          <w:szCs w:val="22"/>
        </w:rPr>
      </w:pPr>
      <w:r w:rsidRPr="000B26FE">
        <w:rPr>
          <w:rFonts w:ascii="Times New Roman" w:hAnsi="Times New Roman"/>
          <w:sz w:val="22"/>
          <w:szCs w:val="22"/>
        </w:rPr>
        <w:t xml:space="preserve">1. Provedené dokončené práce budou zhotovitelem objednateli fakturovány postupně v termínech dílčích plnění uvedených v článku V. této smlouvy- daňovými doklady vystavenými na základě oboustranně odsouhlasených a potvrzených soupisů skutečně provedených dokončených prací a </w:t>
      </w:r>
      <w:r w:rsidR="00277F9B">
        <w:rPr>
          <w:rFonts w:ascii="Times New Roman" w:hAnsi="Times New Roman"/>
          <w:sz w:val="22"/>
          <w:szCs w:val="22"/>
        </w:rPr>
        <w:t>t</w:t>
      </w:r>
      <w:r w:rsidRPr="000B26FE">
        <w:rPr>
          <w:rFonts w:ascii="Times New Roman" w:hAnsi="Times New Roman"/>
          <w:sz w:val="22"/>
          <w:szCs w:val="22"/>
        </w:rPr>
        <w:t xml:space="preserve">o až do </w:t>
      </w:r>
      <w:r w:rsidR="002829DE">
        <w:rPr>
          <w:rFonts w:ascii="Times New Roman" w:hAnsi="Times New Roman"/>
          <w:sz w:val="22"/>
          <w:szCs w:val="22"/>
        </w:rPr>
        <w:t>90</w:t>
      </w:r>
      <w:r w:rsidRPr="000B26FE">
        <w:rPr>
          <w:rFonts w:ascii="Times New Roman" w:hAnsi="Times New Roman"/>
          <w:sz w:val="22"/>
          <w:szCs w:val="22"/>
        </w:rPr>
        <w:t xml:space="preserve"> %</w:t>
      </w:r>
      <w:r w:rsidR="00BB3318">
        <w:rPr>
          <w:rFonts w:ascii="Times New Roman" w:hAnsi="Times New Roman"/>
          <w:sz w:val="22"/>
          <w:szCs w:val="22"/>
        </w:rPr>
        <w:t xml:space="preserve"> </w:t>
      </w:r>
      <w:r w:rsidRPr="000B26FE">
        <w:rPr>
          <w:rFonts w:ascii="Times New Roman" w:hAnsi="Times New Roman"/>
          <w:sz w:val="22"/>
          <w:szCs w:val="22"/>
        </w:rPr>
        <w:t>celkové ceny díla.</w:t>
      </w:r>
    </w:p>
    <w:p w:rsidR="002F6F02" w:rsidRPr="000B26FE" w:rsidRDefault="002F6F02" w:rsidP="002F6F02">
      <w:pPr>
        <w:autoSpaceDE w:val="0"/>
        <w:autoSpaceDN w:val="0"/>
        <w:adjustRightInd w:val="0"/>
        <w:jc w:val="both"/>
        <w:rPr>
          <w:rFonts w:ascii="Times New Roman" w:hAnsi="Times New Roman"/>
          <w:sz w:val="22"/>
          <w:szCs w:val="22"/>
        </w:rPr>
      </w:pPr>
      <w:r w:rsidRPr="000B26FE">
        <w:rPr>
          <w:rFonts w:ascii="Times New Roman" w:hAnsi="Times New Roman"/>
          <w:sz w:val="22"/>
          <w:szCs w:val="22"/>
        </w:rPr>
        <w:t xml:space="preserve">2. </w:t>
      </w:r>
      <w:r w:rsidR="002829DE">
        <w:rPr>
          <w:rFonts w:ascii="Times New Roman" w:hAnsi="Times New Roman"/>
          <w:sz w:val="22"/>
          <w:szCs w:val="22"/>
        </w:rPr>
        <w:t xml:space="preserve">10 </w:t>
      </w:r>
      <w:r w:rsidRPr="000B26FE">
        <w:rPr>
          <w:rFonts w:ascii="Times New Roman" w:hAnsi="Times New Roman"/>
          <w:sz w:val="22"/>
          <w:szCs w:val="22"/>
        </w:rPr>
        <w:t>% z ceny díla uhradí objednatel zhotoviteli na základě faktury-daňového dokladu, kterou zhotovitel vystaví do 10 dnů po předání a převzetí díla objednatelem bez z</w:t>
      </w:r>
      <w:r w:rsidR="00277F9B">
        <w:rPr>
          <w:rFonts w:ascii="Times New Roman" w:hAnsi="Times New Roman"/>
          <w:sz w:val="22"/>
          <w:szCs w:val="22"/>
        </w:rPr>
        <w:t xml:space="preserve">jištěných vad a nedodělků, případně </w:t>
      </w:r>
      <w:r w:rsidRPr="000B26FE">
        <w:rPr>
          <w:rFonts w:ascii="Times New Roman" w:hAnsi="Times New Roman"/>
          <w:sz w:val="22"/>
          <w:szCs w:val="22"/>
        </w:rPr>
        <w:t xml:space="preserve">po jejich odstranění, dle protokolu o předání a převzetí díla. </w:t>
      </w:r>
    </w:p>
    <w:p w:rsidR="002F6F02" w:rsidRPr="000B26FE" w:rsidRDefault="002F6F02" w:rsidP="002F6F02">
      <w:pPr>
        <w:autoSpaceDE w:val="0"/>
        <w:autoSpaceDN w:val="0"/>
        <w:adjustRightInd w:val="0"/>
        <w:jc w:val="both"/>
        <w:rPr>
          <w:rFonts w:ascii="Times New Roman" w:hAnsi="Times New Roman"/>
          <w:sz w:val="22"/>
          <w:szCs w:val="22"/>
        </w:rPr>
      </w:pPr>
      <w:r w:rsidRPr="000B26FE">
        <w:rPr>
          <w:rFonts w:ascii="Times New Roman" w:hAnsi="Times New Roman"/>
          <w:sz w:val="22"/>
          <w:szCs w:val="22"/>
        </w:rPr>
        <w:t xml:space="preserve">3. Splatnost odsouhlasených faktur zhotovitele je sjednána na </w:t>
      </w:r>
      <w:r w:rsidR="00277F9B">
        <w:rPr>
          <w:rFonts w:ascii="Times New Roman" w:hAnsi="Times New Roman"/>
          <w:sz w:val="22"/>
          <w:szCs w:val="22"/>
        </w:rPr>
        <w:t xml:space="preserve">30 </w:t>
      </w:r>
      <w:r w:rsidRPr="000B26FE">
        <w:rPr>
          <w:rFonts w:ascii="Times New Roman" w:hAnsi="Times New Roman"/>
          <w:sz w:val="22"/>
          <w:szCs w:val="22"/>
        </w:rPr>
        <w:t xml:space="preserve">(slovy: </w:t>
      </w:r>
      <w:r w:rsidR="00277F9B">
        <w:rPr>
          <w:rFonts w:ascii="Times New Roman" w:hAnsi="Times New Roman"/>
          <w:sz w:val="22"/>
          <w:szCs w:val="22"/>
        </w:rPr>
        <w:t>třicet</w:t>
      </w:r>
      <w:r w:rsidRPr="000B26FE">
        <w:rPr>
          <w:rFonts w:ascii="Times New Roman" w:hAnsi="Times New Roman"/>
          <w:sz w:val="22"/>
          <w:szCs w:val="22"/>
        </w:rPr>
        <w:t>) dní od jejich vystavení připsáním fakturované částky na účet zhotovitele.</w:t>
      </w:r>
    </w:p>
    <w:p w:rsidR="00EF3825" w:rsidRDefault="002F6F02" w:rsidP="002F6F02">
      <w:pPr>
        <w:autoSpaceDE w:val="0"/>
        <w:autoSpaceDN w:val="0"/>
        <w:adjustRightInd w:val="0"/>
        <w:jc w:val="both"/>
        <w:rPr>
          <w:rFonts w:ascii="Times New Roman" w:hAnsi="Times New Roman"/>
          <w:sz w:val="22"/>
          <w:szCs w:val="22"/>
        </w:rPr>
      </w:pPr>
      <w:r w:rsidRPr="000B26FE">
        <w:rPr>
          <w:rFonts w:ascii="Times New Roman" w:hAnsi="Times New Roman"/>
          <w:sz w:val="22"/>
          <w:szCs w:val="22"/>
        </w:rPr>
        <w:t xml:space="preserve">4. Všechny faktury zhotovitele budou obsahovat veškeré předepsané náležitosti daňového dokladu, a to v případě, že fakturovaná služba nebude podléhat přenesené daňové povinnosti. V opačném případě </w:t>
      </w:r>
    </w:p>
    <w:p w:rsidR="00EF3825" w:rsidRDefault="00EF3825" w:rsidP="002F6F02">
      <w:pPr>
        <w:autoSpaceDE w:val="0"/>
        <w:autoSpaceDN w:val="0"/>
        <w:adjustRightInd w:val="0"/>
        <w:jc w:val="both"/>
        <w:rPr>
          <w:rFonts w:ascii="Times New Roman" w:hAnsi="Times New Roman"/>
          <w:sz w:val="22"/>
          <w:szCs w:val="22"/>
        </w:rPr>
      </w:pPr>
    </w:p>
    <w:p w:rsidR="002F6F02" w:rsidRPr="000B26FE" w:rsidRDefault="002F6F02" w:rsidP="002F6F02">
      <w:pPr>
        <w:autoSpaceDE w:val="0"/>
        <w:autoSpaceDN w:val="0"/>
        <w:adjustRightInd w:val="0"/>
        <w:jc w:val="both"/>
        <w:rPr>
          <w:rFonts w:ascii="Times New Roman" w:hAnsi="Times New Roman"/>
          <w:sz w:val="22"/>
          <w:szCs w:val="22"/>
        </w:rPr>
      </w:pPr>
      <w:r w:rsidRPr="000B26FE">
        <w:rPr>
          <w:rFonts w:ascii="Times New Roman" w:hAnsi="Times New Roman"/>
          <w:sz w:val="22"/>
          <w:szCs w:val="22"/>
        </w:rPr>
        <w:t>faktura neponese výši DPH, ale oznámení, že „</w:t>
      </w:r>
      <w:r w:rsidR="00EF3825">
        <w:rPr>
          <w:rFonts w:ascii="Times New Roman" w:hAnsi="Times New Roman"/>
          <w:sz w:val="22"/>
          <w:szCs w:val="22"/>
        </w:rPr>
        <w:t>daň odvede zákazník</w:t>
      </w:r>
      <w:r w:rsidRPr="000B26FE">
        <w:rPr>
          <w:rFonts w:ascii="Times New Roman" w:hAnsi="Times New Roman"/>
          <w:sz w:val="22"/>
          <w:szCs w:val="22"/>
        </w:rPr>
        <w:t>“.</w:t>
      </w:r>
    </w:p>
    <w:p w:rsidR="002F6F02" w:rsidRDefault="002F6F02" w:rsidP="002F6F02">
      <w:pPr>
        <w:autoSpaceDE w:val="0"/>
        <w:autoSpaceDN w:val="0"/>
        <w:adjustRightInd w:val="0"/>
        <w:jc w:val="both"/>
        <w:rPr>
          <w:rFonts w:ascii="Times New Roman" w:hAnsi="Times New Roman"/>
          <w:sz w:val="22"/>
          <w:szCs w:val="22"/>
        </w:rPr>
      </w:pP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t>VIII.</w:t>
      </w: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t>PODMÍNKY PROVÁDĚNÍ DÍLA</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 xml:space="preserve">1. Sjednané dílo bude provedeno na sjednaném staveništi pro stavbu podle sjednaných zadávacích podkladů stavby, schváleného projektu, pravomocných správních rozhodnutí, stanovisek a souhlasů vydaných pro stavbu. Staveniště je vymezeno plochou, která bude přesně vymezena a předána zhotoviteli zápisem o předání staveniště. Místem plnění je staveniště pro stavbu </w:t>
      </w:r>
      <w:r w:rsidRPr="00D73348">
        <w:rPr>
          <w:rFonts w:ascii="Times New Roman" w:hAnsi="Times New Roman"/>
          <w:b/>
          <w:sz w:val="22"/>
          <w:szCs w:val="22"/>
        </w:rPr>
        <w:t>„</w:t>
      </w:r>
      <w:r w:rsidR="00082D21" w:rsidRPr="00082D21">
        <w:rPr>
          <w:rFonts w:ascii="Times New Roman" w:hAnsi="Times New Roman"/>
          <w:b/>
          <w:bCs/>
          <w:sz w:val="22"/>
          <w:szCs w:val="22"/>
        </w:rPr>
        <w:t>Oplocení skateparku u sportovní haly v Třeboni</w:t>
      </w:r>
      <w:r w:rsidRPr="00D73348">
        <w:rPr>
          <w:rFonts w:ascii="Times New Roman" w:hAnsi="Times New Roman"/>
          <w:b/>
          <w:sz w:val="22"/>
          <w:szCs w:val="22"/>
        </w:rPr>
        <w:t xml:space="preserve">“ </w:t>
      </w:r>
      <w:r>
        <w:rPr>
          <w:rFonts w:ascii="Times New Roman" w:hAnsi="Times New Roman"/>
          <w:sz w:val="22"/>
          <w:szCs w:val="22"/>
        </w:rPr>
        <w:t xml:space="preserve">v KÚ </w:t>
      </w:r>
      <w:r w:rsidR="0051042B">
        <w:rPr>
          <w:rFonts w:ascii="Times New Roman" w:hAnsi="Times New Roman"/>
          <w:sz w:val="22"/>
          <w:szCs w:val="22"/>
        </w:rPr>
        <w:t>Třeboň</w:t>
      </w:r>
      <w:r w:rsidR="00277F9B">
        <w:rPr>
          <w:rFonts w:ascii="Times New Roman" w:hAnsi="Times New Roman"/>
          <w:sz w:val="22"/>
          <w:szCs w:val="22"/>
        </w:rPr>
        <w:t xml:space="preserve"> </w:t>
      </w:r>
      <w:r>
        <w:rPr>
          <w:rFonts w:ascii="Times New Roman" w:hAnsi="Times New Roman"/>
          <w:sz w:val="22"/>
          <w:szCs w:val="22"/>
        </w:rPr>
        <w:t>podle schváleného projektu pro stavbu a pravomocných správních rozhodnutí vydaných pro stavbu.</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 xml:space="preserve">2. Zhotovitel provede dílo na své nebezpečí, v požadovaném termínu a kvalitě, za cenu smluvenou </w:t>
      </w:r>
      <w:r>
        <w:rPr>
          <w:rFonts w:ascii="Times New Roman" w:hAnsi="Times New Roman"/>
          <w:sz w:val="22"/>
          <w:szCs w:val="22"/>
        </w:rPr>
        <w:br/>
        <w:t>v čl. VI. této smlouvy.</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3. Zhotovitel přebírá v plném rozsahu odpovědnost za vlastní řízení postupu prací pracovníky s příslušnou odbornou způsobilostí a kvalifikací.</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4. Ke vstupu na staveniště v průběhu jejího provádění jsou bez omezení oprávněny osoby objednatele vyjmenované ve stavebním deníku za podmínky dodržování všech bezpečnostních předpisů.</w:t>
      </w:r>
    </w:p>
    <w:p w:rsidR="002F6F02" w:rsidRDefault="002F6F02" w:rsidP="002F6F02">
      <w:pPr>
        <w:pStyle w:val="Zkladntext2"/>
        <w:autoSpaceDE w:val="0"/>
        <w:autoSpaceDN w:val="0"/>
        <w:adjustRightInd w:val="0"/>
        <w:rPr>
          <w:rFonts w:ascii="Times New Roman" w:hAnsi="Times New Roman"/>
          <w:sz w:val="22"/>
          <w:szCs w:val="22"/>
        </w:rPr>
      </w:pPr>
      <w:r>
        <w:rPr>
          <w:rFonts w:ascii="Times New Roman" w:hAnsi="Times New Roman"/>
          <w:sz w:val="22"/>
          <w:szCs w:val="22"/>
        </w:rPr>
        <w:t>5. Objednatel je oprávněn kontrolovat předmět díla na všech stupních jeho provádění, v každém případě vždy, kdy bude dílo při dalším pracovním postupu zakryto. V takovém případě je zhotovitel povinen objednatele písemně zápisem ve stav</w:t>
      </w:r>
      <w:r w:rsidR="00277F9B">
        <w:rPr>
          <w:rFonts w:ascii="Times New Roman" w:hAnsi="Times New Roman"/>
          <w:sz w:val="22"/>
          <w:szCs w:val="22"/>
        </w:rPr>
        <w:t>ebním deníku vyzvat minimálně 3</w:t>
      </w:r>
      <w:r>
        <w:rPr>
          <w:rFonts w:ascii="Times New Roman" w:hAnsi="Times New Roman"/>
          <w:sz w:val="22"/>
          <w:szCs w:val="22"/>
        </w:rPr>
        <w:t xml:space="preserve"> pracovní dny předem k provedení kontroly. O výsledku prověření prací se sepíše zápis do stavebního deníku, který podepíší obě smluvní strany. Objednatel, který ač řádně vyzván, se k prohlídce nedostaví, hradí mimo cenu díla náklady pozdějšího případného odkrytí a nového zakrytí prací, pokud odkrytí požaduje.</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 xml:space="preserve">6. Zhotovitel vede v souladu s právními předpisy od předání staveniště až do odstranění případných vad stavební deník, který je podkladem pro uplatnění vzájemných nároků. Do stavebního deníku se zapisují údaje podle přílohy </w:t>
      </w:r>
      <w:proofErr w:type="gramStart"/>
      <w:r>
        <w:rPr>
          <w:rFonts w:ascii="Times New Roman" w:hAnsi="Times New Roman"/>
          <w:sz w:val="22"/>
          <w:szCs w:val="22"/>
        </w:rPr>
        <w:t xml:space="preserve">č.5 k </w:t>
      </w:r>
      <w:proofErr w:type="spellStart"/>
      <w:r>
        <w:rPr>
          <w:rFonts w:ascii="Times New Roman" w:hAnsi="Times New Roman"/>
          <w:sz w:val="22"/>
          <w:szCs w:val="22"/>
        </w:rPr>
        <w:t>vyhl</w:t>
      </w:r>
      <w:proofErr w:type="spellEnd"/>
      <w:r>
        <w:rPr>
          <w:rFonts w:ascii="Times New Roman" w:hAnsi="Times New Roman"/>
          <w:sz w:val="22"/>
          <w:szCs w:val="22"/>
        </w:rPr>
        <w:t>.</w:t>
      </w:r>
      <w:proofErr w:type="gramEnd"/>
      <w:r>
        <w:rPr>
          <w:rFonts w:ascii="Times New Roman" w:hAnsi="Times New Roman"/>
          <w:sz w:val="22"/>
          <w:szCs w:val="22"/>
        </w:rPr>
        <w:t xml:space="preserve"> 499/2006 Sb. a všechny skutečnosti, rozhodné pro plnění smlouvy, zejména údaje o časovém postupu prací a jejich jakosti, zdůvodnění odchylek prováděných prací od projektu a údaje nutné pro posouzení orgány státní správy. Zhotovitel vede evidenci o stavebních prvcích odvážených k opravě mimo staveniště. Objednatel je povinen sledovat obsah stavebního deníku a k zápisům připojovat svá stanoviska (souhlas, námitky, požadavky na vícepráce atd.). Smluvní strany se k jednotlivým zápisům ve stavebním deníku vyjadřují ve lhůtě </w:t>
      </w:r>
      <w:r w:rsidR="00277F9B">
        <w:rPr>
          <w:rFonts w:ascii="Times New Roman" w:hAnsi="Times New Roman"/>
          <w:sz w:val="22"/>
          <w:szCs w:val="22"/>
        </w:rPr>
        <w:t>7</w:t>
      </w:r>
      <w:r>
        <w:rPr>
          <w:rFonts w:ascii="Times New Roman" w:hAnsi="Times New Roman"/>
          <w:sz w:val="22"/>
          <w:szCs w:val="22"/>
        </w:rPr>
        <w:t xml:space="preserve"> kalendářních dnů od provedení zápisů druhou smluvní stranou. Nevyjádří-li se v této lhůtě, má se za to, že s obsahem zápisu souhlasí. Do stavebního deníku jsou rovněž zapisovány dohody mezi oběma stranami, které mohou ovlivnit vzájemný rozsah práv a povinností. V tomto případě však budou zavazovat smluvní strany pouze tehdy, budou-li tyto dohody, resp. ujednání mít náležitosti platných právních úkonů a budou-li učiněny k tomu oprávněnými osobami. Stavební deník bude uložen u stavbyvedoucího a během pracovní doby musí být stavební deník na stavbě trvale přístupný.</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7. K projednání podstatných skutečností plnění této smlouvy, celkového postupu stavby a postupu stavebních prací, k projednání spolupráce mezi smluvními stranami potřebné pro provedení díla se uskuteční pravidelné kontrolní dny, a to v termínech dohodnutých mezi smluvními stranami, zpravidla jednou týdně. Kontrolní dny svolává objednatel. Svolávající povede o průběhu všech kontrolních dnů, učiněných zjištěních, přijatých závěrech a jejich plnění písemné záznamy. Přijaté závěry jsou závazné pro obě smluvní strany.</w:t>
      </w:r>
    </w:p>
    <w:p w:rsidR="002F6F02" w:rsidRDefault="002F6F02" w:rsidP="002F6F02">
      <w:pPr>
        <w:autoSpaceDE w:val="0"/>
        <w:autoSpaceDN w:val="0"/>
        <w:adjustRightInd w:val="0"/>
        <w:jc w:val="both"/>
        <w:rPr>
          <w:rFonts w:ascii="Times New Roman" w:hAnsi="Times New Roman"/>
          <w:sz w:val="22"/>
          <w:szCs w:val="22"/>
        </w:rPr>
      </w:pP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t>IX.</w:t>
      </w: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t>SMLUVNÍ ZÁVAZKY OBJEDNATELE</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 xml:space="preserve">1. Objednatel se zavazuje poskytnout zhotoviteli k úspěšnému provedení sjednaného díla potřebnou </w:t>
      </w:r>
      <w:r>
        <w:rPr>
          <w:rFonts w:ascii="Times New Roman" w:hAnsi="Times New Roman"/>
          <w:sz w:val="22"/>
          <w:szCs w:val="22"/>
        </w:rPr>
        <w:br/>
        <w:t>a nezbytnou součinnost spočívající především v tom, že:</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 xml:space="preserve">a) předá zhotoviteli protokolárně staveniště pro provedení díla jako celek </w:t>
      </w:r>
      <w:r>
        <w:rPr>
          <w:rFonts w:ascii="Times New Roman" w:hAnsi="Times New Roman"/>
          <w:b/>
          <w:bCs/>
          <w:sz w:val="22"/>
          <w:szCs w:val="22"/>
        </w:rPr>
        <w:t xml:space="preserve">nejpozději do </w:t>
      </w:r>
      <w:r w:rsidR="00EA1DCD">
        <w:rPr>
          <w:rFonts w:ascii="Times New Roman" w:hAnsi="Times New Roman"/>
          <w:b/>
          <w:bCs/>
          <w:sz w:val="22"/>
          <w:szCs w:val="22"/>
        </w:rPr>
        <w:t>0</w:t>
      </w:r>
      <w:r w:rsidR="00077A4D">
        <w:rPr>
          <w:rFonts w:ascii="Times New Roman" w:hAnsi="Times New Roman"/>
          <w:b/>
          <w:bCs/>
          <w:sz w:val="22"/>
          <w:szCs w:val="22"/>
        </w:rPr>
        <w:t>2</w:t>
      </w:r>
      <w:r w:rsidR="00277F9B">
        <w:rPr>
          <w:rFonts w:ascii="Times New Roman" w:hAnsi="Times New Roman"/>
          <w:b/>
          <w:bCs/>
          <w:sz w:val="22"/>
          <w:szCs w:val="22"/>
        </w:rPr>
        <w:t>.0</w:t>
      </w:r>
      <w:r w:rsidR="00EA1DCD">
        <w:rPr>
          <w:rFonts w:ascii="Times New Roman" w:hAnsi="Times New Roman"/>
          <w:b/>
          <w:bCs/>
          <w:sz w:val="22"/>
          <w:szCs w:val="22"/>
        </w:rPr>
        <w:t>9</w:t>
      </w:r>
      <w:r w:rsidR="00277F9B">
        <w:rPr>
          <w:rFonts w:ascii="Times New Roman" w:hAnsi="Times New Roman"/>
          <w:b/>
          <w:bCs/>
          <w:sz w:val="22"/>
          <w:szCs w:val="22"/>
        </w:rPr>
        <w:t>.201</w:t>
      </w:r>
      <w:r w:rsidR="00002E4C">
        <w:rPr>
          <w:rFonts w:ascii="Times New Roman" w:hAnsi="Times New Roman"/>
          <w:b/>
          <w:bCs/>
          <w:sz w:val="22"/>
          <w:szCs w:val="22"/>
        </w:rPr>
        <w:t>3</w:t>
      </w:r>
      <w:r>
        <w:rPr>
          <w:rFonts w:ascii="Times New Roman" w:hAnsi="Times New Roman"/>
          <w:b/>
          <w:bCs/>
          <w:sz w:val="22"/>
          <w:szCs w:val="22"/>
        </w:rPr>
        <w:t xml:space="preserve">, </w:t>
      </w:r>
      <w:r>
        <w:rPr>
          <w:rFonts w:ascii="Times New Roman" w:hAnsi="Times New Roman"/>
          <w:sz w:val="22"/>
          <w:szCs w:val="22"/>
        </w:rPr>
        <w:t>a to ve stavu způsobilém k řádnému provádění díla a zbavené práv třetích osob tak, aby zhotovitel mohl zahájit práce v souladu se schváleným projektem stavby a s podmínkami smlouvy a dalších případných vydaných stanovisek, souhlasů a pravomocných správních rozhodnutí pro stavbu. Uvedenou skutečnost smluvní strany potvrdí společným zápisem.</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V zápisu o předání staveniště budou rovněž vymezeny vzájemné vztahy, závazky a povinnosti v oblasti bezpečnosti práce mezi účastníky výstavby.</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b) při předání staveniště předá zhotoviteli:</w:t>
      </w:r>
    </w:p>
    <w:p w:rsidR="00EF3825" w:rsidRDefault="00EF3825" w:rsidP="002F6F02">
      <w:pPr>
        <w:autoSpaceDE w:val="0"/>
        <w:autoSpaceDN w:val="0"/>
        <w:adjustRightInd w:val="0"/>
        <w:jc w:val="both"/>
        <w:rPr>
          <w:rFonts w:ascii="Times New Roman" w:hAnsi="Times New Roman"/>
          <w:sz w:val="22"/>
          <w:szCs w:val="22"/>
        </w:rPr>
      </w:pP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 schválený projekt pro jednotlivé části stavby ve dvou /2/ vyhotoveních,</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 xml:space="preserve">- všechna stanoviska, souhlasy a správní rozhodnutí vydaná pro stavbu, vč. jejich nabytí právní moci, </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 veškeré podklady o existenci všech známých podzemních inženýrských sítí, vedení a instalací technické a dopravní infrastruktury v místě stavby,</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 základní geodetické výškové a polohové body pro stavbu,</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 xml:space="preserve">- připojovací místa dotčených sítí technické infrastruktury a odběrná místa vody a </w:t>
      </w:r>
      <w:proofErr w:type="spellStart"/>
      <w:proofErr w:type="gramStart"/>
      <w:r>
        <w:rPr>
          <w:rFonts w:ascii="Times New Roman" w:hAnsi="Times New Roman"/>
          <w:sz w:val="22"/>
          <w:szCs w:val="22"/>
        </w:rPr>
        <w:t>el</w:t>
      </w:r>
      <w:proofErr w:type="gramEnd"/>
      <w:r>
        <w:rPr>
          <w:rFonts w:ascii="Times New Roman" w:hAnsi="Times New Roman"/>
          <w:sz w:val="22"/>
          <w:szCs w:val="22"/>
        </w:rPr>
        <w:t>.</w:t>
      </w:r>
      <w:proofErr w:type="gramStart"/>
      <w:r>
        <w:rPr>
          <w:rFonts w:ascii="Times New Roman" w:hAnsi="Times New Roman"/>
          <w:sz w:val="22"/>
          <w:szCs w:val="22"/>
        </w:rPr>
        <w:t>proudu</w:t>
      </w:r>
      <w:proofErr w:type="spellEnd"/>
      <w:proofErr w:type="gramEnd"/>
      <w:r>
        <w:rPr>
          <w:rFonts w:ascii="Times New Roman" w:hAnsi="Times New Roman"/>
          <w:sz w:val="22"/>
          <w:szCs w:val="22"/>
        </w:rPr>
        <w:t>,</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c) seznámí zhotovitele se všemi známými skutečnostmi, které by mohly mít vliv na provádění díla,</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 xml:space="preserve">d) poskytne zhotoviteli nezbytnou součinnost, nutnou pro úspěšné provedení sjednaného díla, zejména </w:t>
      </w:r>
      <w:r>
        <w:rPr>
          <w:rFonts w:ascii="Times New Roman" w:hAnsi="Times New Roman"/>
          <w:sz w:val="22"/>
          <w:szCs w:val="22"/>
        </w:rPr>
        <w:br/>
        <w:t>při obstarávání nutných stanovisek, souhlasů a správních rozhodnutí pro provedení díla, zjištění existence veřejných sítí v místě stavby, spolupráci projektanta a další sjednanou činnost,</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 xml:space="preserve">e) poskytne zhotoviteli bezplatně vymezený prostor staveniště a případné další sjednané prostory </w:t>
      </w:r>
      <w:r>
        <w:rPr>
          <w:rFonts w:ascii="Times New Roman" w:hAnsi="Times New Roman"/>
          <w:sz w:val="22"/>
          <w:szCs w:val="22"/>
        </w:rPr>
        <w:br/>
        <w:t>po dobu trvání stavby a dobu potřebnou pro vyklizení staveniště,</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f) v případě zjištění jiných skutečností při provádění díla, než předpokládá schválený projekt stavby, nebo zjištění jeho nedostatků nebo vad zajistí objednatel bez odkladu spolupráci projektanta, po dobu potřebnou k řešení těchto skutečností není zhotovitel v prodlení s prováděním předmětu díla, vícepráce spojené se sjednaným řešením budou řešeny jako vícepráce podle ustanovení čl. IV. 2. této smlouvy,</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g) umožní zhotoviteli umístění odsouhlasené informační a reklamní tabule u vjezdu na staveniště.</w:t>
      </w:r>
    </w:p>
    <w:p w:rsidR="002F6F02" w:rsidRDefault="002F6F02" w:rsidP="002F6F02">
      <w:pPr>
        <w:autoSpaceDE w:val="0"/>
        <w:autoSpaceDN w:val="0"/>
        <w:adjustRightInd w:val="0"/>
        <w:jc w:val="center"/>
        <w:rPr>
          <w:rFonts w:ascii="Times New Roman" w:hAnsi="Times New Roman"/>
          <w:b/>
          <w:bCs/>
          <w:sz w:val="22"/>
          <w:szCs w:val="22"/>
        </w:rPr>
      </w:pPr>
    </w:p>
    <w:p w:rsidR="00D73348" w:rsidRDefault="00D73348" w:rsidP="002F6F02">
      <w:pPr>
        <w:autoSpaceDE w:val="0"/>
        <w:autoSpaceDN w:val="0"/>
        <w:adjustRightInd w:val="0"/>
        <w:jc w:val="center"/>
        <w:rPr>
          <w:rFonts w:ascii="Times New Roman" w:hAnsi="Times New Roman"/>
          <w:b/>
          <w:bCs/>
          <w:sz w:val="22"/>
          <w:szCs w:val="22"/>
        </w:rPr>
      </w:pP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t>X.</w:t>
      </w: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t>SMLUVNÍ ZÁVAZKY ZHOTOVITELE</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1. Zhotovitel se touto smlouvou zavazuje vedle povinností sjednaných v jiných článcích této smlouvy:</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a) provádět dílo s odbornou péčí v souladu s touto smlouvou, s platnými technickými předpisy a se zájmy objednavatele, které jsou mu známy,</w:t>
      </w:r>
    </w:p>
    <w:p w:rsidR="002F6F02" w:rsidRDefault="002F6F02" w:rsidP="002F6F02">
      <w:pPr>
        <w:pStyle w:val="Zkladntext2"/>
        <w:autoSpaceDE w:val="0"/>
        <w:autoSpaceDN w:val="0"/>
        <w:adjustRightInd w:val="0"/>
        <w:rPr>
          <w:rFonts w:ascii="Times New Roman" w:hAnsi="Times New Roman"/>
          <w:sz w:val="22"/>
          <w:szCs w:val="22"/>
        </w:rPr>
      </w:pPr>
      <w:r>
        <w:rPr>
          <w:rFonts w:ascii="Times New Roman" w:hAnsi="Times New Roman"/>
          <w:sz w:val="22"/>
          <w:szCs w:val="22"/>
        </w:rPr>
        <w:t>b) plnit podmínky, uložené správními rozhodnutími vydanými pro tuto stavbu, a dodržovat stanoviska, vyjádření a souhlasy dotčených orgánů státní správy,</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c) informovat objednatele bez zbytečného odkladu o všech skutečnostech a okolnostech, které by mohly mít vliv na provádění díla, práva, povinnosti a zájmy objednatele související s předmětem díla,</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d) v případě skryté překážky, případně v průběhu provádění prací díla zjištěné, nepředvídané skutečnosti související s realizací díla a ve spolupráci s objednatelem rozhodnout o dalším postupu prací,</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e) důsledně chránit veškeré stávající konstrukce, sítě a vedení proti poškození, zničení, ztrátě či jinému znehodnocení,</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 xml:space="preserve">f) ohlásit neprodleně veškeré náhodné nálezy zástupci objednatele a tyto náležitě ochránit, po dobu potřebnou </w:t>
      </w:r>
      <w:r>
        <w:rPr>
          <w:rFonts w:ascii="Times New Roman" w:hAnsi="Times New Roman"/>
          <w:sz w:val="22"/>
          <w:szCs w:val="22"/>
        </w:rPr>
        <w:br/>
        <w:t>k řešení těchto skutečností není zhotovitel v prodlení s prováděním sjednaného díla a sjednaný termín provedení díla se o tuto dobu prodlužuje, vícepráce spojené se sjednaným řešením budou řešeny jako vícepráce podle čl. IV. 2. této smlouvy,</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g) před zahájením provádění prací zajistit podle podkladů objednatele provedení vytýčení všech známých inženýrských sítí, vedení a kabelů, procházejících staveništěm na náklady objednatele, zúčastnit se provedení vytýčení sítí, zaznamenat ho do stavebního deníku, zajistit příslušné doklady a vedení ochránit,</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h) udržovat na staveništi a dotčených pozemcích pořádek a čistotu a podle platných předpisů průběžně odstraňovat odpady a nečistoty, vzniklé jeho činností,</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i) předat objednateli nejpozději k termínu předání díla předepsaná osvědčení, potřebná pro uvedení předmětu díla do provozu, k jeho kolaudaci, ověření jakosti a dokumentaci skutečného provedení díla, veškeré atesty a záruční listy, návody na obsluhu a údržbu, vše v českém jazyce,</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j) seznámit pracovníky na stavbě se sjednanými podmínkami a omezeními provádění díla za provozu objednatele v objektu a s nutnou koordinací a postupem provádění prací.</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k) Obě smluvní strany se zavazují v případě pojistných událostí se vzájemně informovat o postupu likvidace škody.</w:t>
      </w:r>
    </w:p>
    <w:p w:rsidR="002F6F02" w:rsidRDefault="002F6F02" w:rsidP="002F6F02">
      <w:pPr>
        <w:autoSpaceDE w:val="0"/>
        <w:autoSpaceDN w:val="0"/>
        <w:adjustRightInd w:val="0"/>
        <w:jc w:val="center"/>
        <w:rPr>
          <w:rFonts w:ascii="Times New Roman" w:hAnsi="Times New Roman"/>
          <w:b/>
          <w:bCs/>
          <w:sz w:val="22"/>
          <w:szCs w:val="22"/>
        </w:rPr>
      </w:pPr>
    </w:p>
    <w:p w:rsidR="00623052" w:rsidRDefault="00623052" w:rsidP="002F6F02">
      <w:pPr>
        <w:autoSpaceDE w:val="0"/>
        <w:autoSpaceDN w:val="0"/>
        <w:adjustRightInd w:val="0"/>
        <w:jc w:val="center"/>
        <w:rPr>
          <w:rFonts w:ascii="Times New Roman" w:hAnsi="Times New Roman"/>
          <w:b/>
          <w:bCs/>
          <w:sz w:val="22"/>
          <w:szCs w:val="22"/>
        </w:rPr>
      </w:pPr>
    </w:p>
    <w:p w:rsidR="00623052" w:rsidRDefault="00623052" w:rsidP="002F6F02">
      <w:pPr>
        <w:autoSpaceDE w:val="0"/>
        <w:autoSpaceDN w:val="0"/>
        <w:adjustRightInd w:val="0"/>
        <w:jc w:val="center"/>
        <w:rPr>
          <w:rFonts w:ascii="Times New Roman" w:hAnsi="Times New Roman"/>
          <w:b/>
          <w:bCs/>
          <w:sz w:val="22"/>
          <w:szCs w:val="22"/>
        </w:rPr>
      </w:pPr>
    </w:p>
    <w:p w:rsidR="00D73348" w:rsidRDefault="00D73348" w:rsidP="002F6F02">
      <w:pPr>
        <w:autoSpaceDE w:val="0"/>
        <w:autoSpaceDN w:val="0"/>
        <w:adjustRightInd w:val="0"/>
        <w:jc w:val="center"/>
        <w:rPr>
          <w:rFonts w:ascii="Times New Roman" w:hAnsi="Times New Roman"/>
          <w:b/>
          <w:bCs/>
          <w:sz w:val="22"/>
          <w:szCs w:val="22"/>
        </w:rPr>
      </w:pPr>
    </w:p>
    <w:p w:rsidR="00D73348" w:rsidRDefault="00D73348" w:rsidP="002F6F02">
      <w:pPr>
        <w:autoSpaceDE w:val="0"/>
        <w:autoSpaceDN w:val="0"/>
        <w:adjustRightInd w:val="0"/>
        <w:jc w:val="center"/>
        <w:rPr>
          <w:rFonts w:ascii="Times New Roman" w:hAnsi="Times New Roman"/>
          <w:b/>
          <w:bCs/>
          <w:sz w:val="22"/>
          <w:szCs w:val="22"/>
        </w:rPr>
      </w:pPr>
    </w:p>
    <w:p w:rsidR="00D73348" w:rsidRDefault="00D73348" w:rsidP="002F6F02">
      <w:pPr>
        <w:autoSpaceDE w:val="0"/>
        <w:autoSpaceDN w:val="0"/>
        <w:adjustRightInd w:val="0"/>
        <w:jc w:val="center"/>
        <w:rPr>
          <w:rFonts w:ascii="Times New Roman" w:hAnsi="Times New Roman"/>
          <w:b/>
          <w:bCs/>
          <w:sz w:val="22"/>
          <w:szCs w:val="22"/>
        </w:rPr>
      </w:pP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t>XI.</w:t>
      </w: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t>BEZPEČNOST PRÁCE, OCHRANA ZDRAVÍ A POŽÁRNÍ OCHRANA NA PRACOVIŠTI</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1. Bezpečnost práce, ochranu zdraví, protipožární ochranu a ochranu životního prostředí při provádění díla je povinen zajišťovat zhotovitel v souladu s příslušnými dotčenými platnými bezpečnostními, hygienickými a protipožárními předpisy, předpisy o ochraně přírody a životního prostředí, obecně platnými předpisy, i známými zvláštními předpisy objednatele, s důrazem na zákaz požívání alkoholických nápojů a omamných látek na stavbě.</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 xml:space="preserve">2. Objednatel splní povinnosti předepsané mu jako zadavateli zákonem č. 309/2006 Sb., zákonem </w:t>
      </w:r>
      <w:r>
        <w:rPr>
          <w:rFonts w:ascii="Times New Roman" w:hAnsi="Times New Roman"/>
          <w:sz w:val="22"/>
          <w:szCs w:val="22"/>
        </w:rPr>
        <w:br/>
        <w:t>o zajištění dalších podmínek bezpečnosti a ochrany zdraví při práci.</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3. Zadavatel je povinen poskytovat potřebnou součinnost koordinátorovi BOZP po celou dobu realizace stavby v souladu s ustanovením § 14 odst. 4 zákona č. 309/2006 Sb. Stejnou součinnost zajistí zhotovitel i u svých ostatních zhotovitelů – subdodavatelů díla. Informace o fyzických osobách, které se mohou s vědomím zadavatele zdržovat na staveništi, budou doplněny do plánu BOZP.</w:t>
      </w:r>
    </w:p>
    <w:p w:rsidR="002F6F02" w:rsidRDefault="002F6F02" w:rsidP="002F6F02">
      <w:pPr>
        <w:autoSpaceDE w:val="0"/>
        <w:autoSpaceDN w:val="0"/>
        <w:adjustRightInd w:val="0"/>
        <w:jc w:val="center"/>
        <w:rPr>
          <w:rFonts w:ascii="Times New Roman" w:hAnsi="Times New Roman"/>
          <w:b/>
          <w:bCs/>
          <w:sz w:val="22"/>
          <w:szCs w:val="22"/>
        </w:rPr>
      </w:pPr>
    </w:p>
    <w:p w:rsidR="00687C25" w:rsidRDefault="00687C25" w:rsidP="002F6F02">
      <w:pPr>
        <w:autoSpaceDE w:val="0"/>
        <w:autoSpaceDN w:val="0"/>
        <w:adjustRightInd w:val="0"/>
        <w:jc w:val="center"/>
        <w:rPr>
          <w:rFonts w:ascii="Times New Roman" w:hAnsi="Times New Roman"/>
          <w:b/>
          <w:bCs/>
          <w:sz w:val="22"/>
          <w:szCs w:val="22"/>
        </w:rPr>
      </w:pP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t>XII.</w:t>
      </w: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t>VZÁJEMNÝ STYK SMLUVNÍCH STRAN</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1. Po dobu provádění díla bude objednatele na stavbě zastupovat</w:t>
      </w:r>
      <w:r w:rsidR="00277F9B">
        <w:rPr>
          <w:rFonts w:ascii="Times New Roman" w:hAnsi="Times New Roman"/>
          <w:sz w:val="22"/>
          <w:szCs w:val="22"/>
        </w:rPr>
        <w:t xml:space="preserve"> </w:t>
      </w:r>
      <w:r w:rsidR="00C40629">
        <w:rPr>
          <w:rFonts w:ascii="Times New Roman" w:hAnsi="Times New Roman"/>
          <w:sz w:val="22"/>
          <w:szCs w:val="22"/>
        </w:rPr>
        <w:t xml:space="preserve">p. </w:t>
      </w:r>
      <w:r w:rsidR="00277F9B">
        <w:rPr>
          <w:rFonts w:ascii="Times New Roman" w:hAnsi="Times New Roman"/>
          <w:sz w:val="22"/>
          <w:szCs w:val="22"/>
        </w:rPr>
        <w:t>Milan Jáchim</w:t>
      </w:r>
      <w:r w:rsidRPr="00C40629">
        <w:rPr>
          <w:rFonts w:ascii="Times New Roman" w:hAnsi="Times New Roman"/>
          <w:bCs/>
          <w:sz w:val="22"/>
          <w:szCs w:val="22"/>
        </w:rPr>
        <w:t>, tel.</w:t>
      </w:r>
      <w:r w:rsidR="00C40629" w:rsidRPr="00C40629">
        <w:rPr>
          <w:rFonts w:ascii="Times New Roman" w:hAnsi="Times New Roman"/>
          <w:sz w:val="22"/>
          <w:szCs w:val="22"/>
        </w:rPr>
        <w:t xml:space="preserve"> </w:t>
      </w:r>
      <w:r w:rsidR="00C40629">
        <w:rPr>
          <w:rFonts w:ascii="Times New Roman" w:hAnsi="Times New Roman"/>
          <w:sz w:val="22"/>
          <w:szCs w:val="22"/>
        </w:rPr>
        <w:t>723 107 462 nebo Ing. Pavel Hajna tel. 725 480 862</w:t>
      </w:r>
      <w:r w:rsidRPr="00C40629">
        <w:rPr>
          <w:rFonts w:ascii="Times New Roman" w:hAnsi="Times New Roman"/>
          <w:bCs/>
          <w:sz w:val="22"/>
          <w:szCs w:val="22"/>
        </w:rPr>
        <w:t xml:space="preserve">, </w:t>
      </w:r>
      <w:r w:rsidRPr="00C40629">
        <w:rPr>
          <w:rFonts w:ascii="Times New Roman" w:hAnsi="Times New Roman"/>
          <w:sz w:val="22"/>
          <w:szCs w:val="22"/>
        </w:rPr>
        <w:t>který</w:t>
      </w:r>
      <w:r>
        <w:rPr>
          <w:rFonts w:ascii="Times New Roman" w:hAnsi="Times New Roman"/>
          <w:sz w:val="22"/>
          <w:szCs w:val="22"/>
        </w:rPr>
        <w:t xml:space="preserve"> je oprávněn ke všem věcným úkonům, týkajícím se </w:t>
      </w:r>
      <w:proofErr w:type="gramStart"/>
      <w:r>
        <w:rPr>
          <w:rFonts w:ascii="Times New Roman" w:hAnsi="Times New Roman"/>
          <w:sz w:val="22"/>
          <w:szCs w:val="22"/>
        </w:rPr>
        <w:t>provádění</w:t>
      </w:r>
      <w:proofErr w:type="gramEnd"/>
      <w:r>
        <w:rPr>
          <w:rFonts w:ascii="Times New Roman" w:hAnsi="Times New Roman"/>
          <w:sz w:val="22"/>
          <w:szCs w:val="22"/>
        </w:rPr>
        <w:t xml:space="preserve"> díla - účastní se předání staveniště, kontroluje jakost prováděných prací a provádění prací podle schválené projektové dokumentace, podle smluvních podmínek, technických norem, jiných právních předpisů a stanovisek, souhlasů a pravomocných správních rozhodnutí, svolává kontrolní dny, kontroluje zakrývané práce, odstranění vad a vyklizení staveniště. Na nedostatky zjištěné v průběhu prací je povinen neprodleně upozornit zápisem </w:t>
      </w:r>
      <w:r>
        <w:rPr>
          <w:rFonts w:ascii="Times New Roman" w:hAnsi="Times New Roman"/>
          <w:sz w:val="22"/>
          <w:szCs w:val="22"/>
        </w:rPr>
        <w:br/>
        <w:t>do stavebního deníku.</w:t>
      </w:r>
      <w:r w:rsidR="00C40629">
        <w:rPr>
          <w:rFonts w:ascii="Times New Roman" w:hAnsi="Times New Roman"/>
          <w:sz w:val="22"/>
          <w:szCs w:val="22"/>
        </w:rPr>
        <w:t xml:space="preserve"> </w:t>
      </w:r>
      <w:r>
        <w:rPr>
          <w:rFonts w:ascii="Times New Roman" w:hAnsi="Times New Roman"/>
          <w:sz w:val="22"/>
          <w:szCs w:val="22"/>
        </w:rPr>
        <w:t xml:space="preserve">Dále je povinen a oprávněn ověřit, zda zhotovitelem vyúčtované množství a technické jednotky prací a výkonů odpovídá skutečně provedenému množství a technickým jednotkám sjednaných prací a výkonů. Je dále oprávněn řešit technické problémy při provádění díla, </w:t>
      </w:r>
      <w:r>
        <w:rPr>
          <w:rFonts w:ascii="Times New Roman" w:hAnsi="Times New Roman"/>
          <w:sz w:val="22"/>
          <w:szCs w:val="22"/>
        </w:rPr>
        <w:br/>
        <w:t xml:space="preserve">a po technické stránce převzít předmět díla. Tento pracovník není oprávněn samostatně uzavírat jakékoliv dohody, jejichž důsledkem by byl finanční či věcný závazek objednatele vůči zhotoviteli </w:t>
      </w:r>
      <w:r>
        <w:rPr>
          <w:rFonts w:ascii="Times New Roman" w:hAnsi="Times New Roman"/>
          <w:sz w:val="22"/>
          <w:szCs w:val="22"/>
        </w:rPr>
        <w:br/>
        <w:t>či třetí osobě.</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2. Objednatel - stavební dozor není oprávněn zasahovat do obchodní činnosti zhotovitele.</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 xml:space="preserve">3. Zástupci zhotovitele na stavbě -    , </w:t>
      </w:r>
      <w:proofErr w:type="gramStart"/>
      <w:r>
        <w:rPr>
          <w:rFonts w:ascii="Times New Roman" w:hAnsi="Times New Roman"/>
          <w:b/>
          <w:bCs/>
          <w:sz w:val="22"/>
          <w:szCs w:val="22"/>
        </w:rPr>
        <w:t xml:space="preserve">tel.    , </w:t>
      </w:r>
      <w:r>
        <w:rPr>
          <w:rFonts w:ascii="Times New Roman" w:hAnsi="Times New Roman"/>
          <w:sz w:val="22"/>
          <w:szCs w:val="22"/>
        </w:rPr>
        <w:t>jsou</w:t>
      </w:r>
      <w:proofErr w:type="gramEnd"/>
      <w:r>
        <w:rPr>
          <w:rFonts w:ascii="Times New Roman" w:hAnsi="Times New Roman"/>
          <w:sz w:val="22"/>
          <w:szCs w:val="22"/>
        </w:rPr>
        <w:t xml:space="preserve"> oprávněni vyřizovat s objednavatelem všechny náležitosti týkající se provádění díla. Současně jsou oprávněni přejímat staveniště a předat předmět díla.</w:t>
      </w:r>
    </w:p>
    <w:p w:rsidR="002F6F02" w:rsidRDefault="002F6F02" w:rsidP="002F6F02">
      <w:pPr>
        <w:autoSpaceDE w:val="0"/>
        <w:autoSpaceDN w:val="0"/>
        <w:adjustRightInd w:val="0"/>
        <w:jc w:val="center"/>
        <w:rPr>
          <w:rFonts w:ascii="Times New Roman" w:hAnsi="Times New Roman"/>
          <w:b/>
          <w:bCs/>
          <w:sz w:val="22"/>
          <w:szCs w:val="22"/>
        </w:rPr>
      </w:pPr>
    </w:p>
    <w:p w:rsidR="00687C25" w:rsidRDefault="00687C25" w:rsidP="002F6F02">
      <w:pPr>
        <w:autoSpaceDE w:val="0"/>
        <w:autoSpaceDN w:val="0"/>
        <w:adjustRightInd w:val="0"/>
        <w:jc w:val="center"/>
        <w:rPr>
          <w:rFonts w:ascii="Times New Roman" w:hAnsi="Times New Roman"/>
          <w:b/>
          <w:bCs/>
          <w:sz w:val="22"/>
          <w:szCs w:val="22"/>
        </w:rPr>
      </w:pP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t>XIII.</w:t>
      </w: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t>PŘEDÁNÍ PŘEDMĚTU DÍLA</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1. Zhotovitel splní svůj závazek k provedení díla dle této smlouvy jeho řádným ukončením a předáním předmětu díla objednateli bez vad bránících užívání, který jej převezme.</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2. Zhotovitel bude objednatele písemně informovat nejméně pět /5/ pracovních dnů před očekávaným dnem předání o jeho připravenosti provést předání díla do navrhovaného data. Objednatel buď potvrdí do tří /3/pracovních dnů od doručení tohoto oznámení, že souhlasí s navrženým dnem předání díla, nebo navrhne nový termín tak, aby nedošlo k překročení sjednaného termínu předání díla. Jestliže objednatel v uvedené lhůtě tří /3/ pracovních dnů od doručení oznámení zhotovitele o jeho připravenosti provést předání díla do navrhovaného data nesdělí nový termín předání díla, má se za to, že s navrženým termínem předání díla souhlasí.</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3. Zhotovitel připraví a u přejímacího řízení předloží:</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 zápisy a osvědčení o provedených zkouškách použitých materiálů,</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 zápisy o prověření prací a konstrukcí zakrytých v průběhu prací,</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 zápisy o provedených revizích a provozních zkouškách,</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 záruční listy od strojů a zařízení, návody na jejich obsluhu a údržbu,</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 stavební deník a dokumentaci skutečného provedení stavby,</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Bez těchto dokladů nelze považovat dílo za dokončené a schopné předání.</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4. Dohodnutý rozsah prací se odevzdává a přebírá jednorázově.</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5. O předání díla pořídí smluvní strany písemný zápis - předávací protokol, jehož obsahem bude výsledek prohlídky, prohlášení zhotovitele, že stavbu předává a objednatele, že stavbu přejímá. Jeho součástí bude seznam vad, které samy o sobě či ve svém souhrnu nebrání užívání, s uvedením termínů a způsobu jejich odstranění, rozhodne-li se objednatel takto dílo převzít.</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 xml:space="preserve">6. Při předání díla je zhotovitel povinen uspořádat stroje, výrobní zařízení, zbylý materiál a odpady </w:t>
      </w:r>
      <w:r>
        <w:rPr>
          <w:rFonts w:ascii="Times New Roman" w:hAnsi="Times New Roman"/>
          <w:sz w:val="22"/>
          <w:szCs w:val="22"/>
        </w:rPr>
        <w:br/>
        <w:t>na staveništi tak, aby bylo možno dílo řádně převzít a bezpečně provozovat. Nejpozději do deseti /10/ kalendářních dnů po bezvadném předání díla je zhotovitel povinen staveniště zcela vyklidit.</w:t>
      </w:r>
    </w:p>
    <w:p w:rsidR="002F6F02" w:rsidRDefault="002F6F02" w:rsidP="002F6F02">
      <w:pPr>
        <w:autoSpaceDE w:val="0"/>
        <w:autoSpaceDN w:val="0"/>
        <w:adjustRightInd w:val="0"/>
        <w:jc w:val="center"/>
        <w:rPr>
          <w:rFonts w:ascii="Times New Roman" w:hAnsi="Times New Roman"/>
          <w:b/>
          <w:bCs/>
          <w:sz w:val="22"/>
          <w:szCs w:val="22"/>
        </w:rPr>
      </w:pP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t>XIV.</w:t>
      </w: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t>ZÁRUKA ZA DÍLO - ODPOVĚDNOST ZA VADY</w:t>
      </w:r>
    </w:p>
    <w:p w:rsidR="00D63976"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1. Smluvní strany sjednávají touto smlouvou záruku na jakost provedeného díla v</w:t>
      </w:r>
      <w:r w:rsidR="00C40629">
        <w:rPr>
          <w:rFonts w:ascii="Times New Roman" w:hAnsi="Times New Roman"/>
          <w:sz w:val="22"/>
          <w:szCs w:val="22"/>
        </w:rPr>
        <w:t> </w:t>
      </w:r>
      <w:r>
        <w:rPr>
          <w:rFonts w:ascii="Times New Roman" w:hAnsi="Times New Roman"/>
          <w:sz w:val="22"/>
          <w:szCs w:val="22"/>
        </w:rPr>
        <w:t>délce</w:t>
      </w:r>
      <w:r w:rsidR="00C40629">
        <w:rPr>
          <w:rFonts w:ascii="Times New Roman" w:hAnsi="Times New Roman"/>
          <w:sz w:val="22"/>
          <w:szCs w:val="22"/>
        </w:rPr>
        <w:t xml:space="preserve"> </w:t>
      </w:r>
      <w:r w:rsidR="00C40629" w:rsidRPr="00D73348">
        <w:rPr>
          <w:rFonts w:ascii="Times New Roman" w:hAnsi="Times New Roman"/>
          <w:b/>
          <w:sz w:val="22"/>
          <w:szCs w:val="22"/>
        </w:rPr>
        <w:t>60</w:t>
      </w:r>
      <w:r w:rsidRPr="00D73348">
        <w:rPr>
          <w:rFonts w:ascii="Times New Roman" w:hAnsi="Times New Roman"/>
          <w:b/>
          <w:sz w:val="22"/>
          <w:szCs w:val="22"/>
        </w:rPr>
        <w:t xml:space="preserve"> měsíců</w:t>
      </w:r>
      <w:r>
        <w:rPr>
          <w:rFonts w:ascii="Times New Roman" w:hAnsi="Times New Roman"/>
          <w:sz w:val="22"/>
          <w:szCs w:val="22"/>
        </w:rPr>
        <w:t xml:space="preserve">. Tato sjednaná záruční doba počíná běžet ode dne předání díla bez vad. </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2. Tato sjednaná záruka se nevztahuje na běžné opotřebení provedeného díla, jeho poškození, způsobené nesprávným nebo nevhodným užíváním, mechanickým poškozením či neodbornou manipulací a péčí, a dále na záruky na materiály, věci nebo služby, předané, dodané nebo poskytnuté pro stavbu zhotoviteli objednatelem, v souladu s platnými ustanoveními obchodního zákoníku.</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3. Zhotovitel neodpovídá za vady díla vzniklé v záruční době v souvislosti s nevhodným užíváním díla nebo zanedbáním řádné a pravidelné údržby, nebo mající původ v:</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 xml:space="preserve">a) nesprávných </w:t>
      </w:r>
      <w:proofErr w:type="gramStart"/>
      <w:r>
        <w:rPr>
          <w:rFonts w:ascii="Times New Roman" w:hAnsi="Times New Roman"/>
          <w:sz w:val="22"/>
          <w:szCs w:val="22"/>
        </w:rPr>
        <w:t>podkladech</w:t>
      </w:r>
      <w:proofErr w:type="gramEnd"/>
      <w:r>
        <w:rPr>
          <w:rFonts w:ascii="Times New Roman" w:hAnsi="Times New Roman"/>
          <w:sz w:val="22"/>
          <w:szCs w:val="22"/>
        </w:rPr>
        <w:t>, pokynech a zařízeních, poskytnutých objednatelem,</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b) způsobených živelní událostí, na kterou není dílo dimenzováno, nebo činností třetích osob, která je neslučitelná s povahou díla.</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4. Objednatel je povinen reklamovat zjištěné vady bez zbytečného odkladu písemně u zhotovitele, nejpozději však do konce záruční doby.</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5. Objednatel má právo na bezplatné odstranění vady. Zhotovitel je povinen nastoupit k odstranění reklamované vady nejpozději do deseti /10/ kalendářních dnů od jejich oznámení objednatelem, pokud se smluvní strany nedohodnou jinak. Veškeré uplatněné vady je zhotovitel povinen odstranit v nejkratší možné době, pokud se smluvní strany nedohodnou jinak. O odstranění vad bude smluvními stranami sepsán protokol.</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6. Prokáže-li se ve sporných případech, že objednatel reklamoval neoprávněně, tzn., že na jím reklamovanou vadu se sjednaná záruka nevztahuje či za ni zhotovitel neodpovídá, je objednatel povinen uhradit zhotoviteli veškeré jemu v souvislosti s odstraněním vady vzniklé náklady.</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 xml:space="preserve">7. Odpovědnost za vady díla, škody a jejich náhrada se řídí příslušnými ustanoveními obchodního zákoníku </w:t>
      </w:r>
      <w:r>
        <w:rPr>
          <w:rFonts w:ascii="Times New Roman" w:hAnsi="Times New Roman"/>
          <w:sz w:val="22"/>
          <w:szCs w:val="22"/>
        </w:rPr>
        <w:br/>
        <w:t>v platném znění. Jakost použitých materiálů a provedených prací bude potvrzena platnými vydanými doklady, certifikáty nebo prohlášeními o shodě podle platných předpisů a technických norem ČR v souladu se systémy řízení jakosti, uplatňovanými zhotovitelem.</w:t>
      </w:r>
    </w:p>
    <w:p w:rsidR="002F6F02" w:rsidRDefault="002F6F02" w:rsidP="002F6F02">
      <w:pPr>
        <w:autoSpaceDE w:val="0"/>
        <w:autoSpaceDN w:val="0"/>
        <w:adjustRightInd w:val="0"/>
        <w:jc w:val="center"/>
        <w:rPr>
          <w:rFonts w:ascii="Times New Roman" w:hAnsi="Times New Roman"/>
          <w:b/>
          <w:bCs/>
          <w:sz w:val="22"/>
          <w:szCs w:val="22"/>
        </w:rPr>
      </w:pPr>
    </w:p>
    <w:p w:rsidR="00D63976" w:rsidRDefault="00D63976" w:rsidP="002F6F02">
      <w:pPr>
        <w:autoSpaceDE w:val="0"/>
        <w:autoSpaceDN w:val="0"/>
        <w:adjustRightInd w:val="0"/>
        <w:jc w:val="center"/>
        <w:rPr>
          <w:rFonts w:ascii="Times New Roman" w:hAnsi="Times New Roman"/>
          <w:b/>
          <w:bCs/>
          <w:sz w:val="22"/>
          <w:szCs w:val="22"/>
        </w:rPr>
      </w:pP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t>XV.</w:t>
      </w: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t>VLASTNICKÉ PRÁVO K DÍLU A NEBEZPEČÍ ŠKODY</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1. Nebezpečí škody na díle přechází ze zhotovitele na objednatele dnem předání díla bez vad a nedodělků.</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 xml:space="preserve">2. Smluvní strany jsou zproštěny odpovědnosti za částečné nebo úplné neplnění smluvních závazků, jestliže </w:t>
      </w:r>
      <w:r>
        <w:rPr>
          <w:rFonts w:ascii="Times New Roman" w:hAnsi="Times New Roman"/>
          <w:sz w:val="22"/>
          <w:szCs w:val="22"/>
        </w:rPr>
        <w:br/>
        <w:t>k němu došlo v důsledku vyšší moci. Za vyšší moc se považují válka, nepřátelské vojenské akce, teroristické útoky, povstání, občanské nepokoje a přírodní katastrofy. V případě, že některá smluvní strana není schopna plnit své závazky ze smlouvy v důsledku vyšší moci, je povinna neprodleně a písemně o této skutečnosti vyrozumět druhou smluvní stranu, aby se pokud možno zabránilo vzniku škod. Obdobně poté, co účinky vyšší moci pominou, je smluvní strana, jež byla vyšší mocí dotčena, povinna neprodleně a písemně vyrozumět druhou smluvní stranu o této skutečnosti. V případě, že nastane vyšší moc, prodlužuje se lhůta ke splnění smluvních povinností o dobu, během níž vyšší moc trvá.</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3. Pro posuzování škod mezi smluvními stranami platí ustanovení obchodního zákoníku.</w:t>
      </w:r>
    </w:p>
    <w:p w:rsidR="002F6F02" w:rsidRDefault="002F6F02" w:rsidP="002F6F02">
      <w:pPr>
        <w:autoSpaceDE w:val="0"/>
        <w:autoSpaceDN w:val="0"/>
        <w:adjustRightInd w:val="0"/>
        <w:jc w:val="center"/>
        <w:rPr>
          <w:rFonts w:ascii="Times New Roman" w:hAnsi="Times New Roman"/>
          <w:b/>
          <w:bCs/>
          <w:sz w:val="22"/>
          <w:szCs w:val="22"/>
        </w:rPr>
      </w:pPr>
    </w:p>
    <w:p w:rsidR="00D63976" w:rsidRDefault="00D63976" w:rsidP="002F6F02">
      <w:pPr>
        <w:autoSpaceDE w:val="0"/>
        <w:autoSpaceDN w:val="0"/>
        <w:adjustRightInd w:val="0"/>
        <w:jc w:val="center"/>
        <w:rPr>
          <w:rFonts w:ascii="Times New Roman" w:hAnsi="Times New Roman"/>
          <w:b/>
          <w:bCs/>
          <w:sz w:val="22"/>
          <w:szCs w:val="22"/>
        </w:rPr>
      </w:pPr>
    </w:p>
    <w:p w:rsidR="00D63976" w:rsidRDefault="00D63976" w:rsidP="002F6F02">
      <w:pPr>
        <w:autoSpaceDE w:val="0"/>
        <w:autoSpaceDN w:val="0"/>
        <w:adjustRightInd w:val="0"/>
        <w:jc w:val="center"/>
        <w:rPr>
          <w:rFonts w:ascii="Times New Roman" w:hAnsi="Times New Roman"/>
          <w:b/>
          <w:bCs/>
          <w:sz w:val="22"/>
          <w:szCs w:val="22"/>
        </w:rPr>
      </w:pP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t>XVI.</w:t>
      </w: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t>SMLUVNÍ POKUTY</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1. Objednatel je oprávněn účtovat zhotoviteli smluvní pokutu ve výši</w:t>
      </w:r>
      <w:r w:rsidR="001C3141">
        <w:rPr>
          <w:rFonts w:ascii="Times New Roman" w:hAnsi="Times New Roman"/>
          <w:sz w:val="22"/>
          <w:szCs w:val="22"/>
        </w:rPr>
        <w:t xml:space="preserve"> </w:t>
      </w:r>
      <w:r w:rsidR="00077A4D">
        <w:rPr>
          <w:rFonts w:ascii="Times New Roman" w:hAnsi="Times New Roman"/>
          <w:sz w:val="22"/>
          <w:szCs w:val="22"/>
        </w:rPr>
        <w:t>2</w:t>
      </w:r>
      <w:r w:rsidR="00954426">
        <w:rPr>
          <w:rFonts w:ascii="Times New Roman" w:hAnsi="Times New Roman"/>
          <w:sz w:val="22"/>
          <w:szCs w:val="22"/>
        </w:rPr>
        <w:t>.</w:t>
      </w:r>
      <w:r w:rsidR="00077A4D">
        <w:rPr>
          <w:rFonts w:ascii="Times New Roman" w:hAnsi="Times New Roman"/>
          <w:sz w:val="22"/>
          <w:szCs w:val="22"/>
        </w:rPr>
        <w:t>0</w:t>
      </w:r>
      <w:r w:rsidR="00476CC7">
        <w:rPr>
          <w:rFonts w:ascii="Times New Roman" w:hAnsi="Times New Roman"/>
          <w:sz w:val="22"/>
          <w:szCs w:val="22"/>
        </w:rPr>
        <w:t>0</w:t>
      </w:r>
      <w:r w:rsidR="00E92E23">
        <w:rPr>
          <w:rFonts w:ascii="Times New Roman" w:hAnsi="Times New Roman"/>
          <w:sz w:val="22"/>
          <w:szCs w:val="22"/>
        </w:rPr>
        <w:t>0</w:t>
      </w:r>
      <w:r>
        <w:rPr>
          <w:rFonts w:ascii="Times New Roman" w:hAnsi="Times New Roman"/>
          <w:sz w:val="22"/>
          <w:szCs w:val="22"/>
        </w:rPr>
        <w:t>,</w:t>
      </w:r>
      <w:r w:rsidR="00954426">
        <w:rPr>
          <w:rFonts w:ascii="Times New Roman" w:hAnsi="Times New Roman"/>
          <w:sz w:val="22"/>
          <w:szCs w:val="22"/>
        </w:rPr>
        <w:t>00</w:t>
      </w:r>
      <w:r>
        <w:rPr>
          <w:rFonts w:ascii="Times New Roman" w:hAnsi="Times New Roman"/>
          <w:sz w:val="22"/>
          <w:szCs w:val="22"/>
        </w:rPr>
        <w:t xml:space="preserve"> Kč za každý započatý den prodlení s dokončením sjednaného díla objednateli oproti termínu dokončení sjednaném v čl. V. bod 1. této smlouvy.</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 xml:space="preserve">2. Objednatel je oprávněn účtovat zhotoviteli smluvní pokutu ve výši </w:t>
      </w:r>
      <w:r w:rsidR="00954426">
        <w:rPr>
          <w:rFonts w:ascii="Times New Roman" w:hAnsi="Times New Roman"/>
          <w:sz w:val="22"/>
          <w:szCs w:val="22"/>
        </w:rPr>
        <w:t>1</w:t>
      </w:r>
      <w:r w:rsidR="00E92E23">
        <w:rPr>
          <w:rFonts w:ascii="Times New Roman" w:hAnsi="Times New Roman"/>
          <w:sz w:val="22"/>
          <w:szCs w:val="22"/>
        </w:rPr>
        <w:t>.000</w:t>
      </w:r>
      <w:r>
        <w:rPr>
          <w:rFonts w:ascii="Times New Roman" w:hAnsi="Times New Roman"/>
          <w:sz w:val="22"/>
          <w:szCs w:val="22"/>
        </w:rPr>
        <w:t>,</w:t>
      </w:r>
      <w:r w:rsidR="00954426">
        <w:rPr>
          <w:rFonts w:ascii="Times New Roman" w:hAnsi="Times New Roman"/>
          <w:sz w:val="22"/>
          <w:szCs w:val="22"/>
        </w:rPr>
        <w:t>00</w:t>
      </w:r>
      <w:r w:rsidR="00E92E23">
        <w:rPr>
          <w:rFonts w:ascii="Times New Roman" w:hAnsi="Times New Roman"/>
          <w:sz w:val="22"/>
          <w:szCs w:val="22"/>
        </w:rPr>
        <w:t xml:space="preserve"> </w:t>
      </w:r>
      <w:r>
        <w:rPr>
          <w:rFonts w:ascii="Times New Roman" w:hAnsi="Times New Roman"/>
          <w:sz w:val="22"/>
          <w:szCs w:val="22"/>
        </w:rPr>
        <w:t xml:space="preserve">Kč denně </w:t>
      </w:r>
      <w:r>
        <w:rPr>
          <w:rFonts w:ascii="Times New Roman" w:hAnsi="Times New Roman"/>
          <w:sz w:val="22"/>
          <w:szCs w:val="22"/>
        </w:rPr>
        <w:br/>
        <w:t>za neodstranění každé vady, uvedené v zápise o předání stavby, ve lhůtě sjednané smluvními stranami pro její odstranění.</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 xml:space="preserve">3. Zhotovitel je oprávněn účtovat objednateli úrok z prodlení ve výši </w:t>
      </w:r>
      <w:r w:rsidR="00E92E23">
        <w:rPr>
          <w:rFonts w:ascii="Times New Roman" w:hAnsi="Times New Roman"/>
          <w:sz w:val="22"/>
          <w:szCs w:val="22"/>
        </w:rPr>
        <w:t>0,</w:t>
      </w:r>
      <w:r w:rsidR="00954426">
        <w:rPr>
          <w:rFonts w:ascii="Times New Roman" w:hAnsi="Times New Roman"/>
          <w:sz w:val="22"/>
          <w:szCs w:val="22"/>
        </w:rPr>
        <w:t>0</w:t>
      </w:r>
      <w:r w:rsidR="00E92E23">
        <w:rPr>
          <w:rFonts w:ascii="Times New Roman" w:hAnsi="Times New Roman"/>
          <w:sz w:val="22"/>
          <w:szCs w:val="22"/>
        </w:rPr>
        <w:t>5</w:t>
      </w:r>
      <w:r>
        <w:rPr>
          <w:rFonts w:ascii="Times New Roman" w:hAnsi="Times New Roman"/>
          <w:sz w:val="22"/>
          <w:szCs w:val="22"/>
        </w:rPr>
        <w:t xml:space="preserve"> % z jakékoliv dlužné částky v prodlení, a to za každý den prodlení.</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4. Smluvní pokuty jsou splatné do</w:t>
      </w:r>
      <w:r w:rsidR="00E92E23">
        <w:rPr>
          <w:rFonts w:ascii="Times New Roman" w:hAnsi="Times New Roman"/>
          <w:sz w:val="22"/>
          <w:szCs w:val="22"/>
        </w:rPr>
        <w:t xml:space="preserve"> 30</w:t>
      </w:r>
      <w:r>
        <w:rPr>
          <w:rFonts w:ascii="Times New Roman" w:hAnsi="Times New Roman"/>
          <w:sz w:val="22"/>
          <w:szCs w:val="22"/>
        </w:rPr>
        <w:t xml:space="preserve"> /slovy:</w:t>
      </w:r>
      <w:r w:rsidR="00E92E23">
        <w:rPr>
          <w:rFonts w:ascii="Times New Roman" w:hAnsi="Times New Roman"/>
          <w:sz w:val="22"/>
          <w:szCs w:val="22"/>
        </w:rPr>
        <w:t xml:space="preserve"> třicet</w:t>
      </w:r>
      <w:r>
        <w:rPr>
          <w:rFonts w:ascii="Times New Roman" w:hAnsi="Times New Roman"/>
          <w:sz w:val="22"/>
          <w:szCs w:val="22"/>
        </w:rPr>
        <w:t>/ kalendářních dnů ode dne doručení jejich vyúčtování druhé smluvní straně.</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5. Pokuty při odstraňování reklamačních vad – doplnění Za každý den prodlení s nástupem na odstranění reklamačních vad a za každý den s prodlením s odstraněním reklamačních vad oproti dohodnutému termínu se sjednává smluvní pokuta ve výši</w:t>
      </w:r>
      <w:r w:rsidR="00954426">
        <w:rPr>
          <w:rFonts w:ascii="Times New Roman" w:hAnsi="Times New Roman"/>
          <w:sz w:val="22"/>
          <w:szCs w:val="22"/>
        </w:rPr>
        <w:t xml:space="preserve"> 1</w:t>
      </w:r>
      <w:r w:rsidR="00E92E23">
        <w:rPr>
          <w:rFonts w:ascii="Times New Roman" w:hAnsi="Times New Roman"/>
          <w:sz w:val="22"/>
          <w:szCs w:val="22"/>
        </w:rPr>
        <w:t>.000,</w:t>
      </w:r>
      <w:r w:rsidR="00954426">
        <w:rPr>
          <w:rFonts w:ascii="Times New Roman" w:hAnsi="Times New Roman"/>
          <w:sz w:val="22"/>
          <w:szCs w:val="22"/>
        </w:rPr>
        <w:t>00</w:t>
      </w:r>
      <w:r w:rsidR="00E92E23">
        <w:rPr>
          <w:rFonts w:ascii="Times New Roman" w:hAnsi="Times New Roman"/>
          <w:sz w:val="22"/>
          <w:szCs w:val="22"/>
        </w:rPr>
        <w:t xml:space="preserve"> </w:t>
      </w:r>
      <w:r>
        <w:rPr>
          <w:rFonts w:ascii="Times New Roman" w:hAnsi="Times New Roman"/>
          <w:sz w:val="22"/>
          <w:szCs w:val="22"/>
        </w:rPr>
        <w:t>Kč za každý den a vadu prodlení.</w:t>
      </w:r>
    </w:p>
    <w:p w:rsidR="002F6F02" w:rsidRDefault="002F6F02" w:rsidP="002F6F02">
      <w:pPr>
        <w:autoSpaceDE w:val="0"/>
        <w:autoSpaceDN w:val="0"/>
        <w:adjustRightInd w:val="0"/>
        <w:jc w:val="center"/>
        <w:rPr>
          <w:rFonts w:ascii="Times New Roman" w:hAnsi="Times New Roman"/>
          <w:b/>
          <w:bCs/>
          <w:sz w:val="22"/>
          <w:szCs w:val="22"/>
        </w:rPr>
      </w:pPr>
    </w:p>
    <w:p w:rsidR="00476CC7" w:rsidRDefault="00476CC7" w:rsidP="002F6F02">
      <w:pPr>
        <w:autoSpaceDE w:val="0"/>
        <w:autoSpaceDN w:val="0"/>
        <w:adjustRightInd w:val="0"/>
        <w:jc w:val="center"/>
        <w:rPr>
          <w:rFonts w:ascii="Times New Roman" w:hAnsi="Times New Roman"/>
          <w:b/>
          <w:bCs/>
          <w:sz w:val="22"/>
          <w:szCs w:val="22"/>
        </w:rPr>
      </w:pP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t>XVII.</w:t>
      </w: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t>PROHLÁŠENÍ A ZÁRUKA INTEGRITY</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 xml:space="preserve">1. Zhotovitel prohlašuje, že se před uzavřením smlouvy nedopustil v souvislosti s veřejnou zakázkou sám nebo prostřednictvím jiné osoby jednání, jenž by </w:t>
      </w:r>
      <w:proofErr w:type="gramStart"/>
      <w:r>
        <w:rPr>
          <w:rFonts w:ascii="Times New Roman" w:hAnsi="Times New Roman"/>
          <w:sz w:val="22"/>
          <w:szCs w:val="22"/>
        </w:rPr>
        <w:t>odporovalo</w:t>
      </w:r>
      <w:proofErr w:type="gramEnd"/>
      <w:r>
        <w:rPr>
          <w:rFonts w:ascii="Times New Roman" w:hAnsi="Times New Roman"/>
          <w:sz w:val="22"/>
          <w:szCs w:val="22"/>
        </w:rPr>
        <w:t xml:space="preserve"> zákonu nebo dobrým mravům </w:t>
      </w:r>
      <w:r>
        <w:rPr>
          <w:rFonts w:ascii="Times New Roman" w:hAnsi="Times New Roman"/>
          <w:sz w:val="22"/>
          <w:szCs w:val="22"/>
        </w:rPr>
        <w:br/>
        <w:t>nebo by zákon obcházelo, zejména nenabízel žádné výhody osobám podílejícím se na zadání veřejné zakázky, na kterou s ním objednatel uzavřel smlouvu, a ve vztahu k ostatním uchazečům se nedopustil jednání narušujícího hospodářskou soutěž.</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 xml:space="preserve">2. Zhotovitel se zaručuje, že se ani po uzavření smlouvy s objednatelem nedopustí výše popsaného jednání.  </w:t>
      </w:r>
    </w:p>
    <w:p w:rsidR="002F6F02" w:rsidRDefault="002F6F02" w:rsidP="002F6F02">
      <w:pPr>
        <w:autoSpaceDE w:val="0"/>
        <w:autoSpaceDN w:val="0"/>
        <w:adjustRightInd w:val="0"/>
        <w:jc w:val="both"/>
        <w:rPr>
          <w:rFonts w:ascii="Times New Roman" w:hAnsi="Times New Roman"/>
          <w:sz w:val="22"/>
          <w:szCs w:val="22"/>
        </w:rPr>
      </w:pPr>
    </w:p>
    <w:p w:rsidR="00476CC7" w:rsidRDefault="00476CC7" w:rsidP="002F6F02">
      <w:pPr>
        <w:autoSpaceDE w:val="0"/>
        <w:autoSpaceDN w:val="0"/>
        <w:adjustRightInd w:val="0"/>
        <w:jc w:val="both"/>
        <w:rPr>
          <w:rFonts w:ascii="Times New Roman" w:hAnsi="Times New Roman"/>
          <w:sz w:val="22"/>
          <w:szCs w:val="22"/>
        </w:rPr>
      </w:pP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t>XVIII.</w:t>
      </w:r>
    </w:p>
    <w:p w:rsidR="002F6F02" w:rsidRDefault="002F6F02" w:rsidP="002F6F02">
      <w:pPr>
        <w:pStyle w:val="Nadpis4"/>
        <w:rPr>
          <w:rFonts w:ascii="Times New Roman" w:hAnsi="Times New Roman" w:cs="Times New Roman"/>
          <w:sz w:val="22"/>
          <w:szCs w:val="22"/>
        </w:rPr>
      </w:pPr>
      <w:r>
        <w:rPr>
          <w:rFonts w:ascii="Times New Roman" w:hAnsi="Times New Roman" w:cs="Times New Roman"/>
          <w:sz w:val="22"/>
          <w:szCs w:val="22"/>
        </w:rPr>
        <w:t>ODSTOUPENÍ OD SMLOUVY</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1. Každá ze smluvních stran je oprávněna od smlouvy jednostranně odstoupit z důvodů uvedených v zákoně.</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2. Objednatel je oprávněn od této smlouvy odstoupit kdykoliv v době, kdy bude o zhotoviteli vedeno insolvenční řízení.</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3. Objednatel je oprávněn odstoupit od smlouvy v případě, že se prohlášení dodavatele o integritě ukáže být nepravdivým nebo jestliže zhotovitel poruší záruku integrity po uzavření smlouvy s objednatelem.</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4. Odstoupením od smlouvy smlouva zaniká okamžikem doručení písemného odstoupení jedné smluvní strany druhé smluvní straně. Odstoupení od této smlouvy se nedotýká nároku na náhradu škody vzniklé porušením této smlouvy, ani ustanovení o smluvní pokutě ani jiných ustanovení, které podle projevené vůle smluvních stran nebo vzhledem ke své povaze mají trvat i po ukončení této smlouvy.</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5. V případě odstoupení od smlouvy je objednatel povinen uhradit zhotoviteli také cenu dosud provedených a nevyfakturovaných prací.</w:t>
      </w:r>
    </w:p>
    <w:p w:rsidR="002F6F02" w:rsidRDefault="002F6F02" w:rsidP="002F6F02">
      <w:pPr>
        <w:autoSpaceDE w:val="0"/>
        <w:autoSpaceDN w:val="0"/>
        <w:adjustRightInd w:val="0"/>
        <w:rPr>
          <w:rFonts w:ascii="Times New Roman" w:hAnsi="Times New Roman"/>
          <w:sz w:val="22"/>
          <w:szCs w:val="22"/>
        </w:rPr>
      </w:pPr>
    </w:p>
    <w:p w:rsidR="00476CC7" w:rsidRDefault="00476CC7" w:rsidP="002F6F02">
      <w:pPr>
        <w:autoSpaceDE w:val="0"/>
        <w:autoSpaceDN w:val="0"/>
        <w:adjustRightInd w:val="0"/>
        <w:rPr>
          <w:rFonts w:ascii="Times New Roman" w:hAnsi="Times New Roman"/>
          <w:sz w:val="22"/>
          <w:szCs w:val="22"/>
        </w:rPr>
      </w:pP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t>XIX.</w:t>
      </w: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t>DORUČOVÁNÍ</w:t>
      </w:r>
    </w:p>
    <w:p w:rsidR="00E92E23" w:rsidRPr="00E92E23" w:rsidRDefault="00E92E23" w:rsidP="00E92E23">
      <w:pPr>
        <w:autoSpaceDE w:val="0"/>
        <w:autoSpaceDN w:val="0"/>
        <w:adjustRightInd w:val="0"/>
        <w:jc w:val="both"/>
        <w:rPr>
          <w:rFonts w:ascii="Times New Roman" w:hAnsi="Times New Roman"/>
          <w:sz w:val="22"/>
          <w:szCs w:val="22"/>
        </w:rPr>
      </w:pPr>
      <w:r w:rsidRPr="00E92E23">
        <w:rPr>
          <w:rFonts w:ascii="Times New Roman" w:hAnsi="Times New Roman"/>
          <w:sz w:val="22"/>
          <w:szCs w:val="22"/>
        </w:rPr>
        <w:t>1. Veškeré písemnosti budou mezi smluvními stranami doručovány osobně proti podpisu nebo doporučenou poštou.</w:t>
      </w:r>
    </w:p>
    <w:p w:rsidR="002F6F02" w:rsidRDefault="002F6F02" w:rsidP="002F6F02">
      <w:pPr>
        <w:autoSpaceDE w:val="0"/>
        <w:autoSpaceDN w:val="0"/>
        <w:adjustRightInd w:val="0"/>
        <w:jc w:val="center"/>
        <w:rPr>
          <w:rFonts w:ascii="Times New Roman" w:hAnsi="Times New Roman"/>
          <w:b/>
          <w:bCs/>
          <w:sz w:val="22"/>
          <w:szCs w:val="22"/>
        </w:rPr>
      </w:pP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t>XX.</w:t>
      </w: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t>OSTATNÍ UJEDNÁNÍ</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1. Nastanou-li u některé ze smluvních stran skutečnosti, bránící řádnému plnění smlouvy, je povinna to ihned bez zbytečného odkladu oznámit druhé smluvní straně a vyvolat jednání smluvních stran.</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2. Případné rozpory, vzniklé při provádění díla bude zhotovitel a objednatel řešit cestou dohody. Nedojde-li k dohodě, předloží věc místně příslušnému soudu.</w:t>
      </w:r>
    </w:p>
    <w:p w:rsidR="002F6F02" w:rsidRDefault="002F6F02" w:rsidP="002F6F02">
      <w:pPr>
        <w:autoSpaceDE w:val="0"/>
        <w:autoSpaceDN w:val="0"/>
        <w:adjustRightInd w:val="0"/>
        <w:jc w:val="both"/>
        <w:rPr>
          <w:rFonts w:ascii="Times New Roman" w:hAnsi="Times New Roman"/>
          <w:sz w:val="22"/>
          <w:szCs w:val="22"/>
        </w:rPr>
      </w:pPr>
    </w:p>
    <w:p w:rsidR="00623052" w:rsidRDefault="00623052" w:rsidP="002F6F02">
      <w:pPr>
        <w:autoSpaceDE w:val="0"/>
        <w:autoSpaceDN w:val="0"/>
        <w:adjustRightInd w:val="0"/>
        <w:jc w:val="both"/>
        <w:rPr>
          <w:rFonts w:ascii="Times New Roman" w:hAnsi="Times New Roman"/>
          <w:sz w:val="22"/>
          <w:szCs w:val="22"/>
        </w:rPr>
      </w:pP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t xml:space="preserve"> XXI.</w:t>
      </w: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t>ZÁVĚREČNÁ USTANOVENÍ</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1. Pokud v této smlouvě není sjednáno jinak, řídí se vzájemné vztahy mezi objednatelem a zhotovitelem stanovené touto smlouvou ustanoveními obchodního zákoníku.</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2. K platnosti této smlouvy vč. jejich změn a doplnění (dodatků) je potřeba písemná forma. Jakákoliv vedlejší ujednání, nejsou-li učiněna v písemné formě, jsou neplatná.</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3. Pokud by se stala ustanovení této smlouvy neplatnými, a to z jakéhokoliv důvodu, nebude tím dotčena platnost uzavřené smlouvy jako celku s přihlédnutím k ostatním ustanovením. Smluvní strany se zavazují, že v takovém případě bez prodlení sjednají náhradní ustanovení, která nahradí neplatná a kterými bude zaručeno dosažení věcného i právního účelu uzavřené smlouvy.</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 xml:space="preserve">4. Tato smlouva obsahuje </w:t>
      </w:r>
      <w:r w:rsidR="00D93E37">
        <w:rPr>
          <w:rFonts w:ascii="Times New Roman" w:hAnsi="Times New Roman"/>
          <w:sz w:val="22"/>
          <w:szCs w:val="22"/>
        </w:rPr>
        <w:t>9</w:t>
      </w:r>
      <w:r w:rsidR="00E97B55">
        <w:rPr>
          <w:rFonts w:ascii="Times New Roman" w:hAnsi="Times New Roman"/>
          <w:sz w:val="22"/>
          <w:szCs w:val="22"/>
        </w:rPr>
        <w:t xml:space="preserve"> /de</w:t>
      </w:r>
      <w:r w:rsidR="00D93E37">
        <w:rPr>
          <w:rFonts w:ascii="Times New Roman" w:hAnsi="Times New Roman"/>
          <w:sz w:val="22"/>
          <w:szCs w:val="22"/>
        </w:rPr>
        <w:t>vět</w:t>
      </w:r>
      <w:r>
        <w:rPr>
          <w:rFonts w:ascii="Times New Roman" w:hAnsi="Times New Roman"/>
          <w:sz w:val="22"/>
          <w:szCs w:val="22"/>
        </w:rPr>
        <w:t xml:space="preserve"> / stran a je vyhotovena ve čtyřech /4/ stejnopisech s platností originálu, z nichž </w:t>
      </w:r>
      <w:r w:rsidR="00E92E23">
        <w:rPr>
          <w:rFonts w:ascii="Times New Roman" w:hAnsi="Times New Roman"/>
          <w:sz w:val="22"/>
          <w:szCs w:val="22"/>
        </w:rPr>
        <w:t>dva</w:t>
      </w:r>
      <w:r>
        <w:rPr>
          <w:rFonts w:ascii="Times New Roman" w:hAnsi="Times New Roman"/>
          <w:sz w:val="22"/>
          <w:szCs w:val="22"/>
        </w:rPr>
        <w:t xml:space="preserve"> /</w:t>
      </w:r>
      <w:r w:rsidR="00E92E23">
        <w:rPr>
          <w:rFonts w:ascii="Times New Roman" w:hAnsi="Times New Roman"/>
          <w:sz w:val="22"/>
          <w:szCs w:val="22"/>
        </w:rPr>
        <w:t>2</w:t>
      </w:r>
      <w:r>
        <w:rPr>
          <w:rFonts w:ascii="Times New Roman" w:hAnsi="Times New Roman"/>
          <w:sz w:val="22"/>
          <w:szCs w:val="22"/>
        </w:rPr>
        <w:t>/ obdrží objednatel a dva /2/ zhotovitel. Všechny uzavřené dodatky budou vyhotoveny rovněž v</w:t>
      </w:r>
      <w:r w:rsidR="00E92E23">
        <w:rPr>
          <w:rFonts w:ascii="Times New Roman" w:hAnsi="Times New Roman"/>
          <w:sz w:val="22"/>
          <w:szCs w:val="22"/>
        </w:rPr>
        <w:t>e</w:t>
      </w:r>
      <w:r>
        <w:rPr>
          <w:rFonts w:ascii="Times New Roman" w:hAnsi="Times New Roman"/>
          <w:sz w:val="22"/>
          <w:szCs w:val="22"/>
        </w:rPr>
        <w:t xml:space="preserve"> </w:t>
      </w:r>
      <w:r w:rsidR="00E92E23">
        <w:rPr>
          <w:rFonts w:ascii="Times New Roman" w:hAnsi="Times New Roman"/>
          <w:sz w:val="22"/>
          <w:szCs w:val="22"/>
        </w:rPr>
        <w:t>čtyřech</w:t>
      </w:r>
      <w:r>
        <w:rPr>
          <w:rFonts w:ascii="Times New Roman" w:hAnsi="Times New Roman"/>
          <w:sz w:val="22"/>
          <w:szCs w:val="22"/>
        </w:rPr>
        <w:t xml:space="preserve"> /</w:t>
      </w:r>
      <w:r w:rsidR="002F07C2">
        <w:rPr>
          <w:rFonts w:ascii="Times New Roman" w:hAnsi="Times New Roman"/>
          <w:sz w:val="22"/>
          <w:szCs w:val="22"/>
        </w:rPr>
        <w:t>4</w:t>
      </w:r>
      <w:r>
        <w:rPr>
          <w:rFonts w:ascii="Times New Roman" w:hAnsi="Times New Roman"/>
          <w:sz w:val="22"/>
          <w:szCs w:val="22"/>
        </w:rPr>
        <w:t>/ stejnopisech.</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5. Smlouva nabývá platnosti a účinnosti dnem jejího podpisu oběma smluvními stranami.</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 xml:space="preserve">6. Smluvní strany prohlašují, že tato smlouva byla sepsána podle jejich pravé a svobodné vůle, nikoliv v tísni nebo za jinak nápadně nevýhodných podmínek. Smlouvu si přečetly a s jejím obsahem </w:t>
      </w:r>
      <w:r>
        <w:rPr>
          <w:rFonts w:ascii="Times New Roman" w:hAnsi="Times New Roman"/>
          <w:sz w:val="22"/>
          <w:szCs w:val="22"/>
        </w:rPr>
        <w:br/>
        <w:t>bez výhrad souhlasí, na důkaz čehož připojují své podpisy níže.</w:t>
      </w:r>
    </w:p>
    <w:p w:rsidR="002F6F02" w:rsidRDefault="00D73348" w:rsidP="002F6F02">
      <w:pPr>
        <w:autoSpaceDE w:val="0"/>
        <w:autoSpaceDN w:val="0"/>
        <w:adjustRightInd w:val="0"/>
        <w:jc w:val="both"/>
        <w:rPr>
          <w:rFonts w:ascii="Times New Roman" w:hAnsi="Times New Roman"/>
          <w:sz w:val="22"/>
          <w:szCs w:val="22"/>
        </w:rPr>
      </w:pPr>
      <w:r>
        <w:rPr>
          <w:rFonts w:ascii="Times New Roman" w:hAnsi="Times New Roman"/>
          <w:sz w:val="22"/>
          <w:szCs w:val="22"/>
        </w:rPr>
        <w:t>7</w:t>
      </w:r>
      <w:r w:rsidR="002F6F02">
        <w:rPr>
          <w:rFonts w:ascii="Times New Roman" w:hAnsi="Times New Roman"/>
          <w:sz w:val="22"/>
          <w:szCs w:val="22"/>
        </w:rPr>
        <w:t>. Nedílnou součástí této smlouvy jsou přílohy:</w:t>
      </w:r>
    </w:p>
    <w:p w:rsidR="002F07C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 xml:space="preserve">Příloha č. 1 - </w:t>
      </w:r>
      <w:r w:rsidR="002F07C2">
        <w:rPr>
          <w:rFonts w:ascii="Times New Roman" w:hAnsi="Times New Roman"/>
          <w:sz w:val="22"/>
          <w:szCs w:val="22"/>
        </w:rPr>
        <w:t>Položkový rozpočet zhotovitele</w:t>
      </w:r>
    </w:p>
    <w:p w:rsidR="002F6F02" w:rsidRPr="006733D9" w:rsidRDefault="002F6F02" w:rsidP="002F6F02">
      <w:pPr>
        <w:autoSpaceDE w:val="0"/>
        <w:autoSpaceDN w:val="0"/>
        <w:adjustRightInd w:val="0"/>
        <w:jc w:val="both"/>
        <w:rPr>
          <w:rFonts w:ascii="Times New Roman" w:hAnsi="Times New Roman"/>
          <w:sz w:val="22"/>
          <w:szCs w:val="22"/>
        </w:rPr>
      </w:pPr>
      <w:r w:rsidRPr="006733D9">
        <w:rPr>
          <w:rFonts w:ascii="Times New Roman" w:hAnsi="Times New Roman"/>
          <w:sz w:val="22"/>
          <w:szCs w:val="22"/>
        </w:rPr>
        <w:t xml:space="preserve">Příloha č. </w:t>
      </w:r>
      <w:r w:rsidR="00825431">
        <w:rPr>
          <w:rFonts w:ascii="Times New Roman" w:hAnsi="Times New Roman"/>
          <w:sz w:val="22"/>
          <w:szCs w:val="22"/>
        </w:rPr>
        <w:t>2</w:t>
      </w:r>
      <w:r w:rsidRPr="006733D9">
        <w:rPr>
          <w:rFonts w:ascii="Times New Roman" w:hAnsi="Times New Roman"/>
          <w:sz w:val="22"/>
          <w:szCs w:val="22"/>
        </w:rPr>
        <w:t xml:space="preserve"> – vzor předávacího protokolu o provedených službách, pracích a zakázkách</w:t>
      </w:r>
    </w:p>
    <w:p w:rsidR="002F6F02" w:rsidRDefault="002F6F02" w:rsidP="002F6F02">
      <w:pPr>
        <w:autoSpaceDE w:val="0"/>
        <w:autoSpaceDN w:val="0"/>
        <w:adjustRightInd w:val="0"/>
        <w:rPr>
          <w:rFonts w:ascii="Times New Roman" w:hAnsi="Times New Roman"/>
          <w:sz w:val="22"/>
          <w:szCs w:val="22"/>
        </w:rPr>
      </w:pPr>
    </w:p>
    <w:p w:rsidR="002F6F02" w:rsidRDefault="002F6F02" w:rsidP="002F6F02">
      <w:pPr>
        <w:autoSpaceDE w:val="0"/>
        <w:autoSpaceDN w:val="0"/>
        <w:adjustRightInd w:val="0"/>
        <w:rPr>
          <w:rFonts w:ascii="Times New Roman" w:hAnsi="Times New Roman"/>
          <w:sz w:val="22"/>
          <w:szCs w:val="22"/>
        </w:rPr>
      </w:pPr>
    </w:p>
    <w:p w:rsidR="002F6F02" w:rsidRDefault="002F6F02" w:rsidP="002F6F02">
      <w:pPr>
        <w:autoSpaceDE w:val="0"/>
        <w:autoSpaceDN w:val="0"/>
        <w:adjustRightInd w:val="0"/>
        <w:rPr>
          <w:rFonts w:ascii="Times New Roman" w:hAnsi="Times New Roman"/>
          <w:sz w:val="22"/>
          <w:szCs w:val="22"/>
        </w:rPr>
      </w:pPr>
      <w:r>
        <w:rPr>
          <w:rFonts w:ascii="Times New Roman" w:hAnsi="Times New Roman"/>
          <w:sz w:val="22"/>
          <w:szCs w:val="22"/>
        </w:rPr>
        <w:t>V………………., dne………</w:t>
      </w:r>
      <w:proofErr w:type="gramStart"/>
      <w:r>
        <w:rPr>
          <w:rFonts w:ascii="Times New Roman" w:hAnsi="Times New Roman"/>
          <w:sz w:val="22"/>
          <w:szCs w:val="22"/>
        </w:rPr>
        <w:t>…..</w:t>
      </w:r>
      <w:proofErr w:type="gramEnd"/>
      <w:r>
        <w:rPr>
          <w:rFonts w:ascii="Times New Roman" w:hAnsi="Times New Roman"/>
          <w:sz w:val="22"/>
          <w:szCs w:val="22"/>
        </w:rPr>
        <w:t xml:space="preserve">                                           V………………</w:t>
      </w:r>
      <w:proofErr w:type="gramStart"/>
      <w:r>
        <w:rPr>
          <w:rFonts w:ascii="Times New Roman" w:hAnsi="Times New Roman"/>
          <w:sz w:val="22"/>
          <w:szCs w:val="22"/>
        </w:rPr>
        <w:t>….. , dne</w:t>
      </w:r>
      <w:proofErr w:type="gramEnd"/>
      <w:r>
        <w:rPr>
          <w:rFonts w:ascii="Times New Roman" w:hAnsi="Times New Roman"/>
          <w:sz w:val="22"/>
          <w:szCs w:val="22"/>
        </w:rPr>
        <w:t>……………..</w:t>
      </w:r>
    </w:p>
    <w:p w:rsidR="002F6F02" w:rsidRDefault="002F6F02" w:rsidP="002F6F02">
      <w:pPr>
        <w:autoSpaceDE w:val="0"/>
        <w:autoSpaceDN w:val="0"/>
        <w:adjustRightInd w:val="0"/>
        <w:rPr>
          <w:rFonts w:ascii="Times New Roman" w:hAnsi="Times New Roman"/>
          <w:sz w:val="22"/>
          <w:szCs w:val="22"/>
        </w:rPr>
      </w:pPr>
    </w:p>
    <w:p w:rsidR="002F6F02" w:rsidRDefault="002F6F02" w:rsidP="002F6F02">
      <w:pPr>
        <w:autoSpaceDE w:val="0"/>
        <w:autoSpaceDN w:val="0"/>
        <w:adjustRightInd w:val="0"/>
        <w:rPr>
          <w:rFonts w:ascii="Times New Roman" w:hAnsi="Times New Roman"/>
          <w:sz w:val="22"/>
          <w:szCs w:val="22"/>
        </w:rPr>
      </w:pPr>
    </w:p>
    <w:p w:rsidR="002F6F02" w:rsidRDefault="002F6F02" w:rsidP="002F6F02">
      <w:pPr>
        <w:autoSpaceDE w:val="0"/>
        <w:autoSpaceDN w:val="0"/>
        <w:adjustRightInd w:val="0"/>
        <w:rPr>
          <w:rFonts w:ascii="Times New Roman" w:hAnsi="Times New Roman"/>
          <w:sz w:val="22"/>
          <w:szCs w:val="22"/>
        </w:rPr>
      </w:pPr>
    </w:p>
    <w:p w:rsidR="002F6F02" w:rsidRDefault="002F6F02" w:rsidP="002F6F02">
      <w:pPr>
        <w:autoSpaceDE w:val="0"/>
        <w:autoSpaceDN w:val="0"/>
        <w:adjustRightInd w:val="0"/>
        <w:rPr>
          <w:rFonts w:ascii="Times New Roman" w:hAnsi="Times New Roman"/>
          <w:sz w:val="22"/>
          <w:szCs w:val="22"/>
        </w:rPr>
      </w:pPr>
    </w:p>
    <w:p w:rsidR="002F6F02" w:rsidRDefault="002F6F02" w:rsidP="002F6F02">
      <w:pPr>
        <w:autoSpaceDE w:val="0"/>
        <w:autoSpaceDN w:val="0"/>
        <w:adjustRightInd w:val="0"/>
        <w:rPr>
          <w:rFonts w:ascii="Times New Roman" w:hAnsi="Times New Roman"/>
          <w:sz w:val="22"/>
          <w:szCs w:val="22"/>
        </w:rPr>
      </w:pPr>
      <w:r>
        <w:rPr>
          <w:rFonts w:ascii="Times New Roman" w:hAnsi="Times New Roman"/>
          <w:sz w:val="22"/>
          <w:szCs w:val="22"/>
        </w:rPr>
        <w:t xml:space="preserve">             Za </w:t>
      </w:r>
      <w:proofErr w:type="gramStart"/>
      <w:r>
        <w:rPr>
          <w:rFonts w:ascii="Times New Roman" w:hAnsi="Times New Roman"/>
          <w:sz w:val="22"/>
          <w:szCs w:val="22"/>
        </w:rPr>
        <w:t>objednatele                                                                     Za</w:t>
      </w:r>
      <w:proofErr w:type="gramEnd"/>
      <w:r>
        <w:rPr>
          <w:rFonts w:ascii="Times New Roman" w:hAnsi="Times New Roman"/>
          <w:sz w:val="22"/>
          <w:szCs w:val="22"/>
        </w:rPr>
        <w:t xml:space="preserve"> zhotovitele</w:t>
      </w:r>
    </w:p>
    <w:p w:rsidR="00825431" w:rsidRDefault="00825431" w:rsidP="002F6F02">
      <w:pPr>
        <w:autoSpaceDE w:val="0"/>
        <w:autoSpaceDN w:val="0"/>
        <w:adjustRightInd w:val="0"/>
        <w:rPr>
          <w:rFonts w:ascii="Times New Roman" w:hAnsi="Times New Roman"/>
          <w:sz w:val="22"/>
          <w:szCs w:val="22"/>
        </w:rPr>
      </w:pPr>
    </w:p>
    <w:p w:rsidR="00825431" w:rsidRDefault="00825431" w:rsidP="002F6F02">
      <w:pPr>
        <w:autoSpaceDE w:val="0"/>
        <w:autoSpaceDN w:val="0"/>
        <w:adjustRightInd w:val="0"/>
        <w:rPr>
          <w:rFonts w:ascii="Times New Roman" w:hAnsi="Times New Roman"/>
          <w:sz w:val="22"/>
          <w:szCs w:val="22"/>
        </w:rPr>
      </w:pPr>
    </w:p>
    <w:tbl>
      <w:tblPr>
        <w:tblW w:w="16089" w:type="dxa"/>
        <w:tblLook w:val="04A0" w:firstRow="1" w:lastRow="0" w:firstColumn="1" w:lastColumn="0" w:noHBand="0" w:noVBand="1"/>
      </w:tblPr>
      <w:tblGrid>
        <w:gridCol w:w="9180"/>
        <w:gridCol w:w="6909"/>
      </w:tblGrid>
      <w:tr w:rsidR="00825431" w:rsidRPr="00892036" w:rsidTr="00825431">
        <w:tc>
          <w:tcPr>
            <w:tcW w:w="9180" w:type="dxa"/>
            <w:shd w:val="clear" w:color="auto" w:fill="auto"/>
          </w:tcPr>
          <w:p w:rsidR="00825431" w:rsidRDefault="00825431" w:rsidP="00825431">
            <w:pPr>
              <w:rPr>
                <w:rFonts w:ascii="Times New Roman" w:hAnsi="Times New Roman"/>
                <w:sz w:val="22"/>
                <w:szCs w:val="22"/>
              </w:rPr>
            </w:pPr>
          </w:p>
          <w:p w:rsidR="00825431" w:rsidRDefault="00825431" w:rsidP="00825431">
            <w:pPr>
              <w:rPr>
                <w:rFonts w:ascii="Times New Roman" w:hAnsi="Times New Roman"/>
                <w:sz w:val="22"/>
                <w:szCs w:val="22"/>
              </w:rPr>
            </w:pPr>
          </w:p>
          <w:p w:rsidR="00E97B55" w:rsidRDefault="00E97B55" w:rsidP="00825431">
            <w:pPr>
              <w:rPr>
                <w:rFonts w:ascii="Times New Roman" w:hAnsi="Times New Roman"/>
                <w:sz w:val="22"/>
                <w:szCs w:val="22"/>
              </w:rPr>
            </w:pPr>
          </w:p>
          <w:p w:rsidR="00825431" w:rsidRDefault="00825431" w:rsidP="00825431">
            <w:pPr>
              <w:rPr>
                <w:rFonts w:ascii="Times New Roman" w:hAnsi="Times New Roman"/>
                <w:sz w:val="22"/>
                <w:szCs w:val="22"/>
              </w:rPr>
            </w:pPr>
            <w:r>
              <w:rPr>
                <w:rFonts w:ascii="Times New Roman" w:hAnsi="Times New Roman"/>
                <w:sz w:val="22"/>
                <w:szCs w:val="22"/>
              </w:rPr>
              <w:t>……………………………………….                           ……………………………………</w:t>
            </w:r>
            <w:r w:rsidR="00E97B55">
              <w:rPr>
                <w:rFonts w:ascii="Times New Roman" w:hAnsi="Times New Roman"/>
                <w:sz w:val="22"/>
                <w:szCs w:val="22"/>
              </w:rPr>
              <w:t>…..</w:t>
            </w:r>
          </w:p>
          <w:p w:rsidR="00E97B55" w:rsidRDefault="00E97B55" w:rsidP="00825431">
            <w:pPr>
              <w:rPr>
                <w:rFonts w:ascii="Times New Roman" w:hAnsi="Times New Roman"/>
                <w:sz w:val="22"/>
                <w:szCs w:val="22"/>
              </w:rPr>
            </w:pPr>
            <w:r>
              <w:rPr>
                <w:rFonts w:ascii="Times New Roman" w:hAnsi="Times New Roman"/>
                <w:sz w:val="22"/>
                <w:szCs w:val="22"/>
              </w:rPr>
              <w:t xml:space="preserve">                Ing. Jiří Houdek</w:t>
            </w:r>
          </w:p>
          <w:p w:rsidR="00E97B55" w:rsidRDefault="00E97B55" w:rsidP="00825431">
            <w:pPr>
              <w:rPr>
                <w:rFonts w:ascii="Times New Roman" w:hAnsi="Times New Roman"/>
                <w:sz w:val="22"/>
                <w:szCs w:val="22"/>
              </w:rPr>
            </w:pPr>
            <w:r>
              <w:rPr>
                <w:rFonts w:ascii="Times New Roman" w:hAnsi="Times New Roman"/>
                <w:sz w:val="22"/>
                <w:szCs w:val="22"/>
              </w:rPr>
              <w:t xml:space="preserve">                  starosta města</w:t>
            </w:r>
          </w:p>
          <w:p w:rsidR="00E97B55" w:rsidRPr="00825431" w:rsidRDefault="00E97B55" w:rsidP="00825431">
            <w:pPr>
              <w:rPr>
                <w:rFonts w:ascii="Times New Roman" w:hAnsi="Times New Roman"/>
                <w:sz w:val="22"/>
                <w:szCs w:val="22"/>
              </w:rPr>
            </w:pPr>
          </w:p>
        </w:tc>
        <w:tc>
          <w:tcPr>
            <w:tcW w:w="6909" w:type="dxa"/>
            <w:shd w:val="clear" w:color="auto" w:fill="auto"/>
          </w:tcPr>
          <w:p w:rsidR="00825431" w:rsidRPr="00825431" w:rsidRDefault="00825431" w:rsidP="00825431">
            <w:pPr>
              <w:ind w:left="-1097"/>
              <w:rPr>
                <w:rFonts w:ascii="Times New Roman" w:hAnsi="Times New Roman"/>
                <w:sz w:val="22"/>
                <w:szCs w:val="22"/>
              </w:rPr>
            </w:pPr>
          </w:p>
        </w:tc>
      </w:tr>
      <w:tr w:rsidR="00825431" w:rsidRPr="00892036" w:rsidTr="00825431">
        <w:tc>
          <w:tcPr>
            <w:tcW w:w="9180" w:type="dxa"/>
            <w:shd w:val="clear" w:color="auto" w:fill="auto"/>
          </w:tcPr>
          <w:p w:rsidR="00825431" w:rsidRPr="00825431" w:rsidRDefault="00825431" w:rsidP="00825431">
            <w:pPr>
              <w:jc w:val="center"/>
              <w:rPr>
                <w:rFonts w:ascii="Times New Roman" w:hAnsi="Times New Roman"/>
                <w:sz w:val="22"/>
                <w:szCs w:val="22"/>
              </w:rPr>
            </w:pPr>
          </w:p>
        </w:tc>
        <w:tc>
          <w:tcPr>
            <w:tcW w:w="6909" w:type="dxa"/>
            <w:shd w:val="clear" w:color="auto" w:fill="auto"/>
          </w:tcPr>
          <w:p w:rsidR="00825431" w:rsidRPr="00825431" w:rsidRDefault="00825431" w:rsidP="00825431">
            <w:pPr>
              <w:jc w:val="center"/>
              <w:rPr>
                <w:rFonts w:ascii="Times New Roman" w:hAnsi="Times New Roman"/>
                <w:sz w:val="22"/>
                <w:szCs w:val="22"/>
              </w:rPr>
            </w:pPr>
          </w:p>
        </w:tc>
      </w:tr>
      <w:tr w:rsidR="00825431" w:rsidRPr="00892036" w:rsidTr="00825431">
        <w:tc>
          <w:tcPr>
            <w:tcW w:w="9180" w:type="dxa"/>
            <w:shd w:val="clear" w:color="auto" w:fill="auto"/>
          </w:tcPr>
          <w:p w:rsidR="00825431" w:rsidRPr="00825431" w:rsidRDefault="00825431" w:rsidP="00825431">
            <w:pPr>
              <w:jc w:val="center"/>
              <w:rPr>
                <w:rFonts w:ascii="Times New Roman" w:hAnsi="Times New Roman"/>
                <w:sz w:val="22"/>
                <w:szCs w:val="22"/>
              </w:rPr>
            </w:pPr>
          </w:p>
        </w:tc>
        <w:tc>
          <w:tcPr>
            <w:tcW w:w="6909" w:type="dxa"/>
            <w:shd w:val="clear" w:color="auto" w:fill="auto"/>
          </w:tcPr>
          <w:p w:rsidR="00825431" w:rsidRPr="00825431" w:rsidRDefault="00825431" w:rsidP="00825431">
            <w:pPr>
              <w:jc w:val="center"/>
              <w:rPr>
                <w:rFonts w:ascii="Times New Roman" w:hAnsi="Times New Roman"/>
                <w:sz w:val="22"/>
                <w:szCs w:val="22"/>
              </w:rPr>
            </w:pPr>
          </w:p>
        </w:tc>
      </w:tr>
    </w:tbl>
    <w:p w:rsidR="00825431" w:rsidRDefault="00825431" w:rsidP="002F6F02">
      <w:pPr>
        <w:autoSpaceDE w:val="0"/>
        <w:autoSpaceDN w:val="0"/>
        <w:adjustRightInd w:val="0"/>
        <w:rPr>
          <w:rFonts w:ascii="Times New Roman" w:hAnsi="Times New Roman"/>
          <w:sz w:val="22"/>
          <w:szCs w:val="22"/>
        </w:rPr>
      </w:pPr>
    </w:p>
    <w:p w:rsidR="002F6F02" w:rsidRDefault="002F6F02" w:rsidP="002F6F02">
      <w:pPr>
        <w:jc w:val="both"/>
        <w:rPr>
          <w:rFonts w:ascii="Times New Roman" w:hAnsi="Times New Roman"/>
          <w:sz w:val="22"/>
          <w:szCs w:val="22"/>
        </w:rPr>
      </w:pPr>
    </w:p>
    <w:p w:rsidR="002F6F02" w:rsidRDefault="002F6F02" w:rsidP="002F6F02">
      <w:pPr>
        <w:jc w:val="both"/>
        <w:rPr>
          <w:rFonts w:ascii="Times New Roman" w:hAnsi="Times New Roman"/>
          <w:sz w:val="22"/>
          <w:szCs w:val="22"/>
        </w:rPr>
      </w:pPr>
    </w:p>
    <w:p w:rsidR="00954426" w:rsidRDefault="00954426" w:rsidP="002F6F02">
      <w:pPr>
        <w:jc w:val="both"/>
        <w:rPr>
          <w:rFonts w:ascii="Times New Roman" w:hAnsi="Times New Roman"/>
          <w:sz w:val="22"/>
          <w:szCs w:val="22"/>
        </w:rPr>
      </w:pPr>
    </w:p>
    <w:p w:rsidR="00954426" w:rsidRDefault="00954426" w:rsidP="002F6F02">
      <w:pPr>
        <w:jc w:val="both"/>
        <w:rPr>
          <w:rFonts w:ascii="Times New Roman" w:hAnsi="Times New Roman"/>
          <w:sz w:val="22"/>
          <w:szCs w:val="22"/>
        </w:rPr>
      </w:pPr>
    </w:p>
    <w:p w:rsidR="00954426" w:rsidRDefault="00954426" w:rsidP="002F6F02">
      <w:pPr>
        <w:jc w:val="both"/>
        <w:rPr>
          <w:rFonts w:ascii="Times New Roman" w:hAnsi="Times New Roman"/>
          <w:sz w:val="22"/>
          <w:szCs w:val="22"/>
        </w:rPr>
      </w:pPr>
    </w:p>
    <w:p w:rsidR="00954426" w:rsidRDefault="00954426" w:rsidP="002F6F02">
      <w:pPr>
        <w:jc w:val="both"/>
        <w:rPr>
          <w:rFonts w:ascii="Times New Roman" w:hAnsi="Times New Roman"/>
          <w:sz w:val="22"/>
          <w:szCs w:val="22"/>
        </w:rPr>
      </w:pPr>
    </w:p>
    <w:p w:rsidR="00954426" w:rsidRDefault="00954426" w:rsidP="002F6F02">
      <w:pPr>
        <w:jc w:val="both"/>
        <w:rPr>
          <w:rFonts w:ascii="Times New Roman" w:hAnsi="Times New Roman"/>
          <w:sz w:val="22"/>
          <w:szCs w:val="22"/>
        </w:rPr>
      </w:pPr>
    </w:p>
    <w:p w:rsidR="00954426" w:rsidRDefault="00954426" w:rsidP="002F6F02">
      <w:pPr>
        <w:jc w:val="both"/>
        <w:rPr>
          <w:rFonts w:ascii="Times New Roman" w:hAnsi="Times New Roman"/>
          <w:sz w:val="22"/>
          <w:szCs w:val="22"/>
        </w:rPr>
      </w:pPr>
    </w:p>
    <w:p w:rsidR="00954426" w:rsidRDefault="00954426" w:rsidP="002F6F02">
      <w:pPr>
        <w:jc w:val="both"/>
        <w:rPr>
          <w:rFonts w:ascii="Times New Roman" w:hAnsi="Times New Roman"/>
          <w:sz w:val="22"/>
          <w:szCs w:val="22"/>
        </w:rPr>
      </w:pPr>
    </w:p>
    <w:p w:rsidR="00954426" w:rsidRDefault="00954426" w:rsidP="002F6F02">
      <w:pPr>
        <w:jc w:val="both"/>
        <w:rPr>
          <w:rFonts w:ascii="Times New Roman" w:hAnsi="Times New Roman"/>
          <w:sz w:val="22"/>
          <w:szCs w:val="22"/>
        </w:rPr>
      </w:pPr>
    </w:p>
    <w:p w:rsidR="00954426" w:rsidRDefault="00954426" w:rsidP="002F6F02">
      <w:pPr>
        <w:jc w:val="both"/>
        <w:rPr>
          <w:rFonts w:ascii="Times New Roman" w:hAnsi="Times New Roman"/>
          <w:sz w:val="22"/>
          <w:szCs w:val="22"/>
        </w:rPr>
      </w:pPr>
    </w:p>
    <w:p w:rsidR="00D73348" w:rsidRDefault="00D73348" w:rsidP="002F6F02">
      <w:pPr>
        <w:jc w:val="both"/>
        <w:rPr>
          <w:rFonts w:ascii="Times New Roman" w:hAnsi="Times New Roman"/>
          <w:sz w:val="22"/>
          <w:szCs w:val="22"/>
        </w:rPr>
      </w:pPr>
    </w:p>
    <w:p w:rsidR="00FA06DB" w:rsidRDefault="00FA06DB" w:rsidP="002F6F02">
      <w:pPr>
        <w:jc w:val="both"/>
        <w:rPr>
          <w:rFonts w:ascii="Times New Roman" w:hAnsi="Times New Roman"/>
          <w:sz w:val="22"/>
          <w:szCs w:val="22"/>
        </w:rPr>
      </w:pPr>
      <w:r>
        <w:rPr>
          <w:rFonts w:ascii="Times New Roman" w:hAnsi="Times New Roman"/>
          <w:sz w:val="22"/>
          <w:szCs w:val="22"/>
        </w:rPr>
        <w:t xml:space="preserve">Příloha </w:t>
      </w:r>
      <w:proofErr w:type="gramStart"/>
      <w:r>
        <w:rPr>
          <w:rFonts w:ascii="Times New Roman" w:hAnsi="Times New Roman"/>
          <w:sz w:val="22"/>
          <w:szCs w:val="22"/>
        </w:rPr>
        <w:t>č.2 smlouvy</w:t>
      </w:r>
      <w:proofErr w:type="gramEnd"/>
      <w:r>
        <w:rPr>
          <w:rFonts w:ascii="Times New Roman" w:hAnsi="Times New Roman"/>
          <w:sz w:val="22"/>
          <w:szCs w:val="22"/>
        </w:rPr>
        <w:t xml:space="preserve"> o dílo</w:t>
      </w:r>
    </w:p>
    <w:p w:rsidR="00FA06DB" w:rsidRDefault="00FA06DB" w:rsidP="00FA06DB">
      <w:pPr>
        <w:pStyle w:val="Nadpis9"/>
        <w:jc w:val="center"/>
        <w:rPr>
          <w:rFonts w:ascii="Times New Roman" w:hAnsi="Times New Roman"/>
          <w:b/>
          <w:sz w:val="24"/>
          <w:szCs w:val="24"/>
        </w:rPr>
      </w:pPr>
      <w:r w:rsidRPr="006733D9">
        <w:rPr>
          <w:rFonts w:ascii="Times New Roman" w:hAnsi="Times New Roman"/>
          <w:b/>
          <w:sz w:val="24"/>
          <w:szCs w:val="24"/>
        </w:rPr>
        <w:t>Předávací protokol o provedených službách, pracích a dodávkách</w:t>
      </w:r>
    </w:p>
    <w:p w:rsidR="00FA06DB" w:rsidRPr="006733D9" w:rsidRDefault="00FA06DB" w:rsidP="00FA06DB"/>
    <w:tbl>
      <w:tblPr>
        <w:tblW w:w="9386" w:type="dxa"/>
        <w:tblLayout w:type="fixed"/>
        <w:tblCellMar>
          <w:left w:w="30" w:type="dxa"/>
          <w:right w:w="30" w:type="dxa"/>
        </w:tblCellMar>
        <w:tblLook w:val="0000" w:firstRow="0" w:lastRow="0" w:firstColumn="0" w:lastColumn="0" w:noHBand="0" w:noVBand="0"/>
      </w:tblPr>
      <w:tblGrid>
        <w:gridCol w:w="1423"/>
        <w:gridCol w:w="25"/>
        <w:gridCol w:w="283"/>
        <w:gridCol w:w="1967"/>
        <w:gridCol w:w="1294"/>
        <w:gridCol w:w="1417"/>
        <w:gridCol w:w="133"/>
        <w:gridCol w:w="1001"/>
        <w:gridCol w:w="1843"/>
      </w:tblGrid>
      <w:tr w:rsidR="00FA06DB" w:rsidRPr="005E1E27" w:rsidTr="00BB3318">
        <w:trPr>
          <w:trHeight w:val="256"/>
        </w:trPr>
        <w:tc>
          <w:tcPr>
            <w:tcW w:w="1423" w:type="dxa"/>
            <w:tcBorders>
              <w:top w:val="single" w:sz="8" w:space="0" w:color="000000"/>
              <w:left w:val="single" w:sz="8" w:space="0" w:color="000000"/>
              <w:bottom w:val="single" w:sz="8" w:space="0" w:color="000000"/>
            </w:tcBorders>
          </w:tcPr>
          <w:p w:rsidR="00FA06DB" w:rsidRPr="005E1E27" w:rsidRDefault="00FA06DB" w:rsidP="00BB3318">
            <w:pPr>
              <w:spacing w:before="100" w:beforeAutospacing="1" w:after="100" w:afterAutospacing="1"/>
              <w:rPr>
                <w:rFonts w:ascii="Times New Roman" w:hAnsi="Times New Roman"/>
                <w:b/>
                <w:color w:val="000000"/>
                <w:sz w:val="22"/>
                <w:szCs w:val="22"/>
              </w:rPr>
            </w:pPr>
            <w:r w:rsidRPr="005E1E27">
              <w:rPr>
                <w:rFonts w:ascii="Times New Roman" w:hAnsi="Times New Roman"/>
                <w:b/>
                <w:color w:val="000000"/>
                <w:sz w:val="22"/>
                <w:szCs w:val="22"/>
              </w:rPr>
              <w:t>ZA OBDOBÍ:</w:t>
            </w:r>
          </w:p>
        </w:tc>
        <w:tc>
          <w:tcPr>
            <w:tcW w:w="2275" w:type="dxa"/>
            <w:gridSpan w:val="3"/>
            <w:tcBorders>
              <w:top w:val="single" w:sz="8" w:space="0" w:color="000000"/>
              <w:bottom w:val="single" w:sz="8" w:space="0" w:color="000000"/>
              <w:right w:val="single" w:sz="4" w:space="0" w:color="auto"/>
            </w:tcBorders>
          </w:tcPr>
          <w:p w:rsidR="00FA06DB" w:rsidRPr="005E1E27" w:rsidRDefault="00FA06DB" w:rsidP="00BB3318">
            <w:pPr>
              <w:spacing w:before="100" w:beforeAutospacing="1" w:after="100" w:afterAutospacing="1"/>
              <w:rPr>
                <w:rFonts w:ascii="Times New Roman" w:hAnsi="Times New Roman"/>
                <w:b/>
                <w:color w:val="000000"/>
                <w:sz w:val="22"/>
                <w:szCs w:val="22"/>
              </w:rPr>
            </w:pPr>
          </w:p>
        </w:tc>
        <w:tc>
          <w:tcPr>
            <w:tcW w:w="2844" w:type="dxa"/>
            <w:gridSpan w:val="3"/>
            <w:tcBorders>
              <w:top w:val="single" w:sz="4" w:space="0" w:color="auto"/>
              <w:left w:val="single" w:sz="4" w:space="0" w:color="auto"/>
              <w:bottom w:val="single" w:sz="4" w:space="0" w:color="auto"/>
            </w:tcBorders>
          </w:tcPr>
          <w:p w:rsidR="00FA06DB" w:rsidRPr="005E1E27" w:rsidRDefault="00FA06DB" w:rsidP="00BB3318">
            <w:pPr>
              <w:spacing w:before="100" w:beforeAutospacing="1" w:after="100" w:afterAutospacing="1"/>
              <w:rPr>
                <w:rFonts w:ascii="Times New Roman" w:hAnsi="Times New Roman"/>
                <w:b/>
                <w:color w:val="000000"/>
                <w:sz w:val="22"/>
                <w:szCs w:val="22"/>
              </w:rPr>
            </w:pPr>
            <w:r w:rsidRPr="005E1E27">
              <w:rPr>
                <w:rFonts w:ascii="Times New Roman" w:hAnsi="Times New Roman"/>
                <w:b/>
                <w:color w:val="000000"/>
                <w:sz w:val="22"/>
                <w:szCs w:val="22"/>
              </w:rPr>
              <w:t>Číslo protokolu:</w:t>
            </w:r>
          </w:p>
        </w:tc>
        <w:tc>
          <w:tcPr>
            <w:tcW w:w="2844" w:type="dxa"/>
            <w:gridSpan w:val="2"/>
            <w:tcBorders>
              <w:top w:val="single" w:sz="8" w:space="0" w:color="000000"/>
              <w:left w:val="nil"/>
              <w:bottom w:val="single" w:sz="8" w:space="0" w:color="000000"/>
              <w:right w:val="single" w:sz="8" w:space="0" w:color="000000"/>
            </w:tcBorders>
          </w:tcPr>
          <w:p w:rsidR="00FA06DB" w:rsidRPr="005E1E27" w:rsidRDefault="00FA06DB" w:rsidP="00BB3318">
            <w:pPr>
              <w:spacing w:before="100" w:beforeAutospacing="1" w:after="100" w:afterAutospacing="1"/>
              <w:rPr>
                <w:rFonts w:ascii="Times New Roman" w:hAnsi="Times New Roman"/>
                <w:b/>
                <w:color w:val="000000"/>
                <w:sz w:val="22"/>
                <w:szCs w:val="22"/>
              </w:rPr>
            </w:pPr>
          </w:p>
        </w:tc>
      </w:tr>
      <w:tr w:rsidR="00FA06DB" w:rsidRPr="005E1E27" w:rsidTr="00BB3318">
        <w:trPr>
          <w:trHeight w:val="305"/>
        </w:trPr>
        <w:tc>
          <w:tcPr>
            <w:tcW w:w="1731" w:type="dxa"/>
            <w:gridSpan w:val="3"/>
          </w:tcPr>
          <w:p w:rsidR="00FA06DB" w:rsidRPr="005E1E27" w:rsidRDefault="00FA06DB" w:rsidP="00BB3318">
            <w:pPr>
              <w:rPr>
                <w:rFonts w:ascii="Times New Roman" w:hAnsi="Times New Roman"/>
                <w:b/>
                <w:color w:val="000000"/>
                <w:sz w:val="22"/>
                <w:szCs w:val="22"/>
              </w:rPr>
            </w:pPr>
          </w:p>
          <w:p w:rsidR="00FA06DB" w:rsidRPr="005E1E27" w:rsidRDefault="00FA06DB" w:rsidP="00BB3318">
            <w:pPr>
              <w:rPr>
                <w:rFonts w:ascii="Times New Roman" w:hAnsi="Times New Roman"/>
                <w:b/>
                <w:color w:val="000000"/>
                <w:sz w:val="22"/>
                <w:szCs w:val="22"/>
              </w:rPr>
            </w:pPr>
            <w:proofErr w:type="gramStart"/>
            <w:r w:rsidRPr="005E1E27">
              <w:rPr>
                <w:rFonts w:ascii="Times New Roman" w:hAnsi="Times New Roman"/>
                <w:b/>
                <w:color w:val="000000"/>
                <w:sz w:val="22"/>
                <w:szCs w:val="22"/>
              </w:rPr>
              <w:t>DODAVATEL :</w:t>
            </w:r>
            <w:proofErr w:type="gramEnd"/>
          </w:p>
        </w:tc>
        <w:tc>
          <w:tcPr>
            <w:tcW w:w="7655" w:type="dxa"/>
            <w:gridSpan w:val="6"/>
          </w:tcPr>
          <w:p w:rsidR="00FA06DB" w:rsidRPr="005E1E27" w:rsidRDefault="00FA06DB" w:rsidP="00BB3318">
            <w:pPr>
              <w:rPr>
                <w:rFonts w:ascii="Times New Roman" w:hAnsi="Times New Roman"/>
                <w:b/>
                <w:color w:val="000000"/>
                <w:sz w:val="22"/>
                <w:szCs w:val="22"/>
              </w:rPr>
            </w:pPr>
          </w:p>
        </w:tc>
      </w:tr>
      <w:tr w:rsidR="00FA06DB" w:rsidRPr="005E1E27" w:rsidTr="00BB3318">
        <w:trPr>
          <w:trHeight w:val="369"/>
        </w:trPr>
        <w:tc>
          <w:tcPr>
            <w:tcW w:w="1731" w:type="dxa"/>
            <w:gridSpan w:val="3"/>
            <w:tcBorders>
              <w:top w:val="single" w:sz="6" w:space="0" w:color="000000"/>
              <w:left w:val="single" w:sz="6" w:space="0" w:color="000000"/>
              <w:bottom w:val="single" w:sz="6" w:space="0" w:color="000000"/>
              <w:right w:val="single" w:sz="6" w:space="0" w:color="000000"/>
            </w:tcBorders>
            <w:vAlign w:val="center"/>
          </w:tcPr>
          <w:p w:rsidR="00FA06DB" w:rsidRPr="005E1E27" w:rsidRDefault="00FA06DB" w:rsidP="00BB3318">
            <w:pPr>
              <w:rPr>
                <w:rFonts w:ascii="Times New Roman" w:hAnsi="Times New Roman"/>
                <w:color w:val="000000"/>
                <w:sz w:val="22"/>
                <w:szCs w:val="22"/>
              </w:rPr>
            </w:pPr>
            <w:r w:rsidRPr="005E1E27">
              <w:rPr>
                <w:rFonts w:ascii="Times New Roman" w:hAnsi="Times New Roman"/>
                <w:color w:val="000000"/>
                <w:sz w:val="22"/>
                <w:szCs w:val="22"/>
              </w:rPr>
              <w:t>Název a sídlo:</w:t>
            </w:r>
          </w:p>
        </w:tc>
        <w:tc>
          <w:tcPr>
            <w:tcW w:w="7655" w:type="dxa"/>
            <w:gridSpan w:val="6"/>
            <w:tcBorders>
              <w:top w:val="single" w:sz="6" w:space="0" w:color="000000"/>
              <w:left w:val="single" w:sz="6" w:space="0" w:color="000000"/>
              <w:bottom w:val="single" w:sz="6" w:space="0" w:color="000000"/>
              <w:right w:val="single" w:sz="6" w:space="0" w:color="000000"/>
            </w:tcBorders>
            <w:vAlign w:val="center"/>
          </w:tcPr>
          <w:p w:rsidR="00FA06DB" w:rsidRPr="005E1E27" w:rsidRDefault="00FA06DB" w:rsidP="00BB3318">
            <w:pPr>
              <w:rPr>
                <w:rFonts w:ascii="Times New Roman" w:hAnsi="Times New Roman"/>
                <w:color w:val="000000"/>
                <w:sz w:val="22"/>
                <w:szCs w:val="22"/>
              </w:rPr>
            </w:pPr>
          </w:p>
        </w:tc>
      </w:tr>
      <w:tr w:rsidR="00FA06DB" w:rsidRPr="005E1E27" w:rsidTr="00BB3318">
        <w:trPr>
          <w:trHeight w:val="417"/>
        </w:trPr>
        <w:tc>
          <w:tcPr>
            <w:tcW w:w="1731" w:type="dxa"/>
            <w:gridSpan w:val="3"/>
            <w:tcBorders>
              <w:top w:val="single" w:sz="6" w:space="0" w:color="000000"/>
              <w:left w:val="single" w:sz="6" w:space="0" w:color="000000"/>
              <w:bottom w:val="single" w:sz="6" w:space="0" w:color="000000"/>
              <w:right w:val="single" w:sz="6" w:space="0" w:color="000000"/>
            </w:tcBorders>
            <w:vAlign w:val="center"/>
          </w:tcPr>
          <w:p w:rsidR="00FA06DB" w:rsidRPr="005E1E27" w:rsidRDefault="00FA06DB" w:rsidP="00BB3318">
            <w:pPr>
              <w:rPr>
                <w:rFonts w:ascii="Times New Roman" w:hAnsi="Times New Roman"/>
                <w:color w:val="000000"/>
                <w:sz w:val="22"/>
                <w:szCs w:val="22"/>
              </w:rPr>
            </w:pPr>
            <w:r w:rsidRPr="005E1E27">
              <w:rPr>
                <w:rFonts w:ascii="Times New Roman" w:hAnsi="Times New Roman"/>
                <w:color w:val="000000"/>
                <w:sz w:val="22"/>
                <w:szCs w:val="22"/>
              </w:rPr>
              <w:t>Poštovní adresa:</w:t>
            </w:r>
          </w:p>
        </w:tc>
        <w:tc>
          <w:tcPr>
            <w:tcW w:w="7655" w:type="dxa"/>
            <w:gridSpan w:val="6"/>
            <w:tcBorders>
              <w:top w:val="single" w:sz="6" w:space="0" w:color="000000"/>
              <w:left w:val="single" w:sz="6" w:space="0" w:color="000000"/>
              <w:bottom w:val="single" w:sz="4" w:space="0" w:color="auto"/>
              <w:right w:val="single" w:sz="6" w:space="0" w:color="000000"/>
            </w:tcBorders>
            <w:vAlign w:val="center"/>
          </w:tcPr>
          <w:p w:rsidR="00FA06DB" w:rsidRPr="005E1E27" w:rsidRDefault="00FA06DB" w:rsidP="00BB3318">
            <w:pPr>
              <w:rPr>
                <w:rFonts w:ascii="Times New Roman" w:hAnsi="Times New Roman"/>
                <w:color w:val="000000"/>
                <w:sz w:val="22"/>
                <w:szCs w:val="22"/>
              </w:rPr>
            </w:pPr>
          </w:p>
        </w:tc>
      </w:tr>
      <w:tr w:rsidR="00FA06DB" w:rsidRPr="005E1E27" w:rsidTr="00BB3318">
        <w:trPr>
          <w:trHeight w:val="409"/>
        </w:trPr>
        <w:tc>
          <w:tcPr>
            <w:tcW w:w="1731" w:type="dxa"/>
            <w:gridSpan w:val="3"/>
            <w:tcBorders>
              <w:top w:val="single" w:sz="6" w:space="0" w:color="000000"/>
              <w:left w:val="single" w:sz="6" w:space="0" w:color="000000"/>
              <w:bottom w:val="single" w:sz="6" w:space="0" w:color="000000"/>
              <w:right w:val="single" w:sz="6" w:space="0" w:color="000000"/>
            </w:tcBorders>
            <w:vAlign w:val="center"/>
          </w:tcPr>
          <w:p w:rsidR="00FA06DB" w:rsidRPr="005E1E27" w:rsidRDefault="00FA06DB" w:rsidP="00BB3318">
            <w:pPr>
              <w:rPr>
                <w:rFonts w:ascii="Times New Roman" w:hAnsi="Times New Roman"/>
                <w:color w:val="000000"/>
                <w:sz w:val="22"/>
                <w:szCs w:val="22"/>
              </w:rPr>
            </w:pPr>
            <w:r w:rsidRPr="005E1E27">
              <w:rPr>
                <w:rFonts w:ascii="Times New Roman" w:hAnsi="Times New Roman"/>
                <w:color w:val="000000"/>
                <w:sz w:val="22"/>
                <w:szCs w:val="22"/>
              </w:rPr>
              <w:t>IČ:</w:t>
            </w:r>
          </w:p>
        </w:tc>
        <w:tc>
          <w:tcPr>
            <w:tcW w:w="3261" w:type="dxa"/>
            <w:gridSpan w:val="2"/>
            <w:tcBorders>
              <w:top w:val="single" w:sz="4" w:space="0" w:color="auto"/>
              <w:left w:val="single" w:sz="6" w:space="0" w:color="000000"/>
              <w:bottom w:val="single" w:sz="6" w:space="0" w:color="000000"/>
              <w:right w:val="single" w:sz="6" w:space="0" w:color="000000"/>
            </w:tcBorders>
            <w:vAlign w:val="center"/>
          </w:tcPr>
          <w:p w:rsidR="00FA06DB" w:rsidRPr="005E1E27" w:rsidRDefault="00FA06DB" w:rsidP="00BB3318">
            <w:pPr>
              <w:rPr>
                <w:rFonts w:ascii="Times New Roman" w:hAnsi="Times New Roman"/>
                <w:color w:val="000000"/>
                <w:sz w:val="22"/>
                <w:szCs w:val="22"/>
              </w:rPr>
            </w:pPr>
          </w:p>
        </w:tc>
        <w:tc>
          <w:tcPr>
            <w:tcW w:w="1417" w:type="dxa"/>
            <w:tcBorders>
              <w:top w:val="single" w:sz="4" w:space="0" w:color="auto"/>
              <w:left w:val="single" w:sz="6" w:space="0" w:color="000000"/>
              <w:bottom w:val="single" w:sz="6" w:space="0" w:color="000000"/>
              <w:right w:val="single" w:sz="6" w:space="0" w:color="000000"/>
            </w:tcBorders>
            <w:vAlign w:val="center"/>
          </w:tcPr>
          <w:p w:rsidR="00FA06DB" w:rsidRPr="005E1E27" w:rsidRDefault="00FA06DB" w:rsidP="00BB3318">
            <w:pPr>
              <w:rPr>
                <w:rFonts w:ascii="Times New Roman" w:hAnsi="Times New Roman"/>
                <w:color w:val="000000"/>
                <w:sz w:val="22"/>
                <w:szCs w:val="22"/>
              </w:rPr>
            </w:pPr>
            <w:r w:rsidRPr="005E1E27">
              <w:rPr>
                <w:rFonts w:ascii="Times New Roman" w:hAnsi="Times New Roman"/>
                <w:color w:val="000000"/>
                <w:sz w:val="22"/>
                <w:szCs w:val="22"/>
              </w:rPr>
              <w:t>DIČ:</w:t>
            </w:r>
          </w:p>
        </w:tc>
        <w:tc>
          <w:tcPr>
            <w:tcW w:w="2977" w:type="dxa"/>
            <w:gridSpan w:val="3"/>
            <w:tcBorders>
              <w:top w:val="single" w:sz="4" w:space="0" w:color="auto"/>
              <w:left w:val="single" w:sz="6" w:space="0" w:color="000000"/>
              <w:bottom w:val="single" w:sz="6" w:space="0" w:color="000000"/>
              <w:right w:val="single" w:sz="6" w:space="0" w:color="000000"/>
            </w:tcBorders>
            <w:vAlign w:val="center"/>
          </w:tcPr>
          <w:p w:rsidR="00FA06DB" w:rsidRPr="005E1E27" w:rsidRDefault="00FA06DB" w:rsidP="00BB3318">
            <w:pPr>
              <w:rPr>
                <w:rFonts w:ascii="Times New Roman" w:hAnsi="Times New Roman"/>
                <w:color w:val="000000"/>
                <w:sz w:val="22"/>
                <w:szCs w:val="22"/>
              </w:rPr>
            </w:pPr>
          </w:p>
        </w:tc>
      </w:tr>
      <w:tr w:rsidR="00FA06DB" w:rsidRPr="005E1E27" w:rsidTr="00BB3318">
        <w:trPr>
          <w:trHeight w:val="288"/>
        </w:trPr>
        <w:tc>
          <w:tcPr>
            <w:tcW w:w="1731" w:type="dxa"/>
            <w:gridSpan w:val="3"/>
          </w:tcPr>
          <w:p w:rsidR="00FA06DB" w:rsidRPr="005E1E27" w:rsidRDefault="00FA06DB" w:rsidP="00BB3318">
            <w:pPr>
              <w:rPr>
                <w:rFonts w:ascii="Times New Roman" w:hAnsi="Times New Roman"/>
                <w:b/>
                <w:color w:val="000000"/>
                <w:sz w:val="22"/>
                <w:szCs w:val="22"/>
              </w:rPr>
            </w:pPr>
          </w:p>
          <w:p w:rsidR="00FA06DB" w:rsidRPr="005E1E27" w:rsidRDefault="00FA06DB" w:rsidP="00BB3318">
            <w:pPr>
              <w:rPr>
                <w:rFonts w:ascii="Times New Roman" w:hAnsi="Times New Roman"/>
                <w:b/>
                <w:color w:val="000000"/>
                <w:sz w:val="22"/>
                <w:szCs w:val="22"/>
              </w:rPr>
            </w:pPr>
            <w:proofErr w:type="gramStart"/>
            <w:r w:rsidRPr="005E1E27">
              <w:rPr>
                <w:rFonts w:ascii="Times New Roman" w:hAnsi="Times New Roman"/>
                <w:b/>
                <w:color w:val="000000"/>
                <w:sz w:val="22"/>
                <w:szCs w:val="22"/>
              </w:rPr>
              <w:t>OBJEDNATEL :</w:t>
            </w:r>
            <w:proofErr w:type="gramEnd"/>
          </w:p>
        </w:tc>
        <w:tc>
          <w:tcPr>
            <w:tcW w:w="7655" w:type="dxa"/>
            <w:gridSpan w:val="6"/>
          </w:tcPr>
          <w:p w:rsidR="00FA06DB" w:rsidRPr="005E1E27" w:rsidRDefault="00FA06DB" w:rsidP="00BB3318">
            <w:pPr>
              <w:rPr>
                <w:rFonts w:ascii="Times New Roman" w:hAnsi="Times New Roman"/>
                <w:b/>
                <w:color w:val="000000"/>
                <w:sz w:val="22"/>
                <w:szCs w:val="22"/>
              </w:rPr>
            </w:pPr>
          </w:p>
        </w:tc>
      </w:tr>
      <w:tr w:rsidR="00FA06DB" w:rsidRPr="005E1E27" w:rsidTr="00BB3318">
        <w:trPr>
          <w:trHeight w:val="390"/>
        </w:trPr>
        <w:tc>
          <w:tcPr>
            <w:tcW w:w="1731" w:type="dxa"/>
            <w:gridSpan w:val="3"/>
            <w:tcBorders>
              <w:top w:val="single" w:sz="6" w:space="0" w:color="000000"/>
              <w:left w:val="single" w:sz="6" w:space="0" w:color="000000"/>
              <w:bottom w:val="single" w:sz="6" w:space="0" w:color="000000"/>
              <w:right w:val="single" w:sz="6" w:space="0" w:color="000000"/>
            </w:tcBorders>
            <w:vAlign w:val="center"/>
          </w:tcPr>
          <w:p w:rsidR="00FA06DB" w:rsidRPr="005E1E27" w:rsidRDefault="00FA06DB" w:rsidP="00BB3318">
            <w:pPr>
              <w:rPr>
                <w:rFonts w:ascii="Times New Roman" w:hAnsi="Times New Roman"/>
                <w:color w:val="000000"/>
                <w:sz w:val="22"/>
                <w:szCs w:val="22"/>
              </w:rPr>
            </w:pPr>
            <w:r w:rsidRPr="005E1E27">
              <w:rPr>
                <w:rFonts w:ascii="Times New Roman" w:hAnsi="Times New Roman"/>
                <w:color w:val="000000"/>
                <w:sz w:val="22"/>
                <w:szCs w:val="22"/>
              </w:rPr>
              <w:t>Název a sídlo</w:t>
            </w:r>
          </w:p>
        </w:tc>
        <w:tc>
          <w:tcPr>
            <w:tcW w:w="7655" w:type="dxa"/>
            <w:gridSpan w:val="6"/>
            <w:tcBorders>
              <w:top w:val="single" w:sz="6" w:space="0" w:color="000000"/>
              <w:left w:val="single" w:sz="6" w:space="0" w:color="000000"/>
              <w:bottom w:val="single" w:sz="6" w:space="0" w:color="000000"/>
              <w:right w:val="single" w:sz="6" w:space="0" w:color="000000"/>
            </w:tcBorders>
            <w:vAlign w:val="center"/>
          </w:tcPr>
          <w:p w:rsidR="00FA06DB" w:rsidRPr="005E1E27" w:rsidRDefault="00FA06DB" w:rsidP="00BB3318">
            <w:pPr>
              <w:rPr>
                <w:rFonts w:ascii="Times New Roman" w:hAnsi="Times New Roman"/>
                <w:color w:val="000000"/>
                <w:sz w:val="22"/>
                <w:szCs w:val="22"/>
              </w:rPr>
            </w:pPr>
          </w:p>
        </w:tc>
      </w:tr>
      <w:tr w:rsidR="00FA06DB" w:rsidRPr="005E1E27" w:rsidTr="00BB3318">
        <w:trPr>
          <w:trHeight w:val="410"/>
        </w:trPr>
        <w:tc>
          <w:tcPr>
            <w:tcW w:w="1731" w:type="dxa"/>
            <w:gridSpan w:val="3"/>
            <w:tcBorders>
              <w:top w:val="single" w:sz="6" w:space="0" w:color="000000"/>
              <w:left w:val="single" w:sz="6" w:space="0" w:color="000000"/>
              <w:bottom w:val="single" w:sz="6" w:space="0" w:color="000000"/>
              <w:right w:val="single" w:sz="6" w:space="0" w:color="000000"/>
            </w:tcBorders>
            <w:vAlign w:val="center"/>
          </w:tcPr>
          <w:p w:rsidR="00FA06DB" w:rsidRPr="005E1E27" w:rsidRDefault="00FA06DB" w:rsidP="00BB3318">
            <w:pPr>
              <w:rPr>
                <w:rFonts w:ascii="Times New Roman" w:hAnsi="Times New Roman"/>
                <w:color w:val="000000"/>
                <w:sz w:val="22"/>
                <w:szCs w:val="22"/>
              </w:rPr>
            </w:pPr>
            <w:r w:rsidRPr="005E1E27">
              <w:rPr>
                <w:rFonts w:ascii="Times New Roman" w:hAnsi="Times New Roman"/>
                <w:color w:val="000000"/>
                <w:sz w:val="22"/>
                <w:szCs w:val="22"/>
              </w:rPr>
              <w:t>IČ:</w:t>
            </w:r>
          </w:p>
        </w:tc>
        <w:tc>
          <w:tcPr>
            <w:tcW w:w="3261" w:type="dxa"/>
            <w:gridSpan w:val="2"/>
            <w:tcBorders>
              <w:top w:val="single" w:sz="6" w:space="0" w:color="000000"/>
              <w:left w:val="single" w:sz="6" w:space="0" w:color="000000"/>
              <w:bottom w:val="single" w:sz="6" w:space="0" w:color="000000"/>
              <w:right w:val="single" w:sz="6" w:space="0" w:color="000000"/>
            </w:tcBorders>
            <w:vAlign w:val="center"/>
          </w:tcPr>
          <w:p w:rsidR="00FA06DB" w:rsidRPr="005E1E27" w:rsidRDefault="00FA06DB" w:rsidP="00BB3318">
            <w:pPr>
              <w:rPr>
                <w:rFonts w:ascii="Times New Roman" w:hAnsi="Times New Roman"/>
                <w:color w:val="000000"/>
                <w:sz w:val="22"/>
                <w:szCs w:val="22"/>
              </w:rPr>
            </w:pPr>
          </w:p>
        </w:tc>
        <w:tc>
          <w:tcPr>
            <w:tcW w:w="1417" w:type="dxa"/>
            <w:tcBorders>
              <w:top w:val="single" w:sz="6" w:space="0" w:color="000000"/>
              <w:left w:val="single" w:sz="6" w:space="0" w:color="000000"/>
              <w:bottom w:val="single" w:sz="6" w:space="0" w:color="000000"/>
              <w:right w:val="single" w:sz="6" w:space="0" w:color="000000"/>
            </w:tcBorders>
            <w:vAlign w:val="center"/>
          </w:tcPr>
          <w:p w:rsidR="00FA06DB" w:rsidRPr="005E1E27" w:rsidRDefault="00FA06DB" w:rsidP="00BB3318">
            <w:pPr>
              <w:rPr>
                <w:rFonts w:ascii="Times New Roman" w:hAnsi="Times New Roman"/>
                <w:color w:val="000000"/>
                <w:sz w:val="22"/>
                <w:szCs w:val="22"/>
              </w:rPr>
            </w:pPr>
            <w:r w:rsidRPr="005E1E27">
              <w:rPr>
                <w:rFonts w:ascii="Times New Roman" w:hAnsi="Times New Roman"/>
                <w:color w:val="000000"/>
                <w:sz w:val="22"/>
                <w:szCs w:val="22"/>
              </w:rPr>
              <w:t>DIČ:</w:t>
            </w:r>
          </w:p>
        </w:tc>
        <w:tc>
          <w:tcPr>
            <w:tcW w:w="2977" w:type="dxa"/>
            <w:gridSpan w:val="3"/>
            <w:tcBorders>
              <w:top w:val="single" w:sz="6" w:space="0" w:color="000000"/>
              <w:left w:val="single" w:sz="6" w:space="0" w:color="000000"/>
              <w:bottom w:val="single" w:sz="6" w:space="0" w:color="000000"/>
              <w:right w:val="single" w:sz="6" w:space="0" w:color="000000"/>
            </w:tcBorders>
            <w:vAlign w:val="center"/>
          </w:tcPr>
          <w:p w:rsidR="00FA06DB" w:rsidRPr="005E1E27" w:rsidRDefault="00FA06DB" w:rsidP="00BB3318">
            <w:pPr>
              <w:rPr>
                <w:rFonts w:ascii="Times New Roman" w:hAnsi="Times New Roman"/>
                <w:color w:val="000000"/>
                <w:sz w:val="22"/>
                <w:szCs w:val="22"/>
              </w:rPr>
            </w:pPr>
          </w:p>
        </w:tc>
      </w:tr>
      <w:tr w:rsidR="00FA06DB" w:rsidRPr="005E1E27" w:rsidTr="00BB3318">
        <w:trPr>
          <w:trHeight w:val="380"/>
        </w:trPr>
        <w:tc>
          <w:tcPr>
            <w:tcW w:w="1731" w:type="dxa"/>
            <w:gridSpan w:val="3"/>
            <w:vAlign w:val="bottom"/>
          </w:tcPr>
          <w:p w:rsidR="00FA06DB" w:rsidRPr="005E1E27" w:rsidRDefault="00FA06DB" w:rsidP="00BB3318">
            <w:pPr>
              <w:rPr>
                <w:rFonts w:ascii="Times New Roman" w:hAnsi="Times New Roman"/>
                <w:b/>
                <w:color w:val="000000"/>
                <w:sz w:val="22"/>
                <w:szCs w:val="22"/>
              </w:rPr>
            </w:pPr>
          </w:p>
          <w:p w:rsidR="00FA06DB" w:rsidRPr="005E1E27" w:rsidRDefault="00FA06DB" w:rsidP="00BB3318">
            <w:pPr>
              <w:rPr>
                <w:rFonts w:ascii="Times New Roman" w:hAnsi="Times New Roman"/>
                <w:b/>
                <w:color w:val="000000"/>
                <w:sz w:val="22"/>
                <w:szCs w:val="22"/>
              </w:rPr>
            </w:pPr>
            <w:r w:rsidRPr="005E1E27">
              <w:rPr>
                <w:rFonts w:ascii="Times New Roman" w:hAnsi="Times New Roman"/>
                <w:b/>
                <w:color w:val="000000"/>
                <w:sz w:val="22"/>
                <w:szCs w:val="22"/>
              </w:rPr>
              <w:t>STAVBA:</w:t>
            </w:r>
          </w:p>
        </w:tc>
        <w:tc>
          <w:tcPr>
            <w:tcW w:w="7655" w:type="dxa"/>
            <w:gridSpan w:val="6"/>
            <w:vAlign w:val="bottom"/>
          </w:tcPr>
          <w:p w:rsidR="00FA06DB" w:rsidRPr="005E1E27" w:rsidRDefault="00FA06DB" w:rsidP="00BB3318">
            <w:pPr>
              <w:rPr>
                <w:rFonts w:ascii="Times New Roman" w:hAnsi="Times New Roman"/>
                <w:b/>
                <w:color w:val="000000"/>
                <w:sz w:val="22"/>
                <w:szCs w:val="22"/>
              </w:rPr>
            </w:pPr>
          </w:p>
        </w:tc>
      </w:tr>
      <w:tr w:rsidR="00FA06DB" w:rsidRPr="005E1E27" w:rsidTr="00BB3318">
        <w:trPr>
          <w:trHeight w:val="413"/>
        </w:trPr>
        <w:tc>
          <w:tcPr>
            <w:tcW w:w="1448" w:type="dxa"/>
            <w:gridSpan w:val="2"/>
            <w:tcBorders>
              <w:top w:val="single" w:sz="6" w:space="0" w:color="000000"/>
              <w:left w:val="single" w:sz="6" w:space="0" w:color="000000"/>
              <w:bottom w:val="single" w:sz="6" w:space="0" w:color="000000"/>
              <w:right w:val="single" w:sz="6" w:space="0" w:color="000000"/>
            </w:tcBorders>
            <w:vAlign w:val="center"/>
          </w:tcPr>
          <w:p w:rsidR="00FA06DB" w:rsidRPr="005E1E27" w:rsidRDefault="00FA06DB" w:rsidP="00BB3318">
            <w:pPr>
              <w:rPr>
                <w:rFonts w:ascii="Times New Roman" w:hAnsi="Times New Roman"/>
                <w:color w:val="000000"/>
                <w:sz w:val="22"/>
                <w:szCs w:val="22"/>
              </w:rPr>
            </w:pPr>
            <w:r w:rsidRPr="005E1E27">
              <w:rPr>
                <w:rFonts w:ascii="Times New Roman" w:hAnsi="Times New Roman"/>
                <w:color w:val="000000"/>
                <w:sz w:val="22"/>
                <w:szCs w:val="22"/>
              </w:rPr>
              <w:t>Název:</w:t>
            </w:r>
          </w:p>
        </w:tc>
        <w:tc>
          <w:tcPr>
            <w:tcW w:w="7938" w:type="dxa"/>
            <w:gridSpan w:val="7"/>
            <w:tcBorders>
              <w:top w:val="single" w:sz="6" w:space="0" w:color="000000"/>
              <w:left w:val="single" w:sz="6" w:space="0" w:color="000000"/>
              <w:bottom w:val="single" w:sz="6" w:space="0" w:color="000000"/>
              <w:right w:val="single" w:sz="6" w:space="0" w:color="000000"/>
            </w:tcBorders>
            <w:vAlign w:val="center"/>
          </w:tcPr>
          <w:p w:rsidR="00FA06DB" w:rsidRPr="005E1E27" w:rsidRDefault="00FA06DB" w:rsidP="00BB3318">
            <w:pPr>
              <w:rPr>
                <w:rFonts w:ascii="Times New Roman" w:hAnsi="Times New Roman"/>
                <w:color w:val="000000"/>
                <w:sz w:val="22"/>
                <w:szCs w:val="22"/>
              </w:rPr>
            </w:pPr>
          </w:p>
        </w:tc>
      </w:tr>
      <w:tr w:rsidR="00FA06DB" w:rsidRPr="005E1E27" w:rsidTr="00BB3318">
        <w:trPr>
          <w:trHeight w:val="261"/>
        </w:trPr>
        <w:tc>
          <w:tcPr>
            <w:tcW w:w="1448" w:type="dxa"/>
            <w:gridSpan w:val="2"/>
            <w:tcBorders>
              <w:top w:val="single" w:sz="6" w:space="0" w:color="000000"/>
              <w:left w:val="single" w:sz="6" w:space="0" w:color="000000"/>
              <w:bottom w:val="single" w:sz="6" w:space="0" w:color="000000"/>
              <w:right w:val="single" w:sz="6" w:space="0" w:color="000000"/>
            </w:tcBorders>
            <w:vAlign w:val="center"/>
          </w:tcPr>
          <w:p w:rsidR="00FA06DB" w:rsidRPr="005E1E27" w:rsidRDefault="00FA06DB" w:rsidP="00BB3318">
            <w:pPr>
              <w:rPr>
                <w:rFonts w:ascii="Times New Roman" w:hAnsi="Times New Roman"/>
                <w:color w:val="000000"/>
                <w:sz w:val="22"/>
                <w:szCs w:val="22"/>
              </w:rPr>
            </w:pPr>
            <w:r w:rsidRPr="005E1E27">
              <w:rPr>
                <w:rFonts w:ascii="Times New Roman" w:hAnsi="Times New Roman"/>
                <w:color w:val="000000"/>
                <w:sz w:val="22"/>
                <w:szCs w:val="22"/>
              </w:rPr>
              <w:t>Místo stavby:</w:t>
            </w:r>
          </w:p>
        </w:tc>
        <w:tc>
          <w:tcPr>
            <w:tcW w:w="4961" w:type="dxa"/>
            <w:gridSpan w:val="4"/>
            <w:tcBorders>
              <w:top w:val="single" w:sz="6" w:space="0" w:color="000000"/>
              <w:left w:val="single" w:sz="6" w:space="0" w:color="000000"/>
              <w:bottom w:val="single" w:sz="6" w:space="0" w:color="000000"/>
              <w:right w:val="single" w:sz="6" w:space="0" w:color="000000"/>
            </w:tcBorders>
            <w:vAlign w:val="center"/>
          </w:tcPr>
          <w:p w:rsidR="00FA06DB" w:rsidRPr="005E1E27" w:rsidRDefault="00FA06DB" w:rsidP="00BB3318">
            <w:pPr>
              <w:rPr>
                <w:rFonts w:ascii="Times New Roman" w:hAnsi="Times New Roman"/>
                <w:color w:val="000000"/>
                <w:sz w:val="22"/>
                <w:szCs w:val="22"/>
              </w:rPr>
            </w:pPr>
          </w:p>
        </w:tc>
        <w:tc>
          <w:tcPr>
            <w:tcW w:w="1134" w:type="dxa"/>
            <w:gridSpan w:val="2"/>
            <w:tcBorders>
              <w:top w:val="single" w:sz="6" w:space="0" w:color="000000"/>
              <w:left w:val="single" w:sz="6" w:space="0" w:color="000000"/>
              <w:bottom w:val="single" w:sz="6" w:space="0" w:color="000000"/>
              <w:right w:val="single" w:sz="6" w:space="0" w:color="000000"/>
            </w:tcBorders>
            <w:vAlign w:val="center"/>
          </w:tcPr>
          <w:p w:rsidR="00FA06DB" w:rsidRPr="005E1E27" w:rsidRDefault="00FA06DB" w:rsidP="00BB3318">
            <w:pPr>
              <w:rPr>
                <w:rFonts w:ascii="Times New Roman" w:hAnsi="Times New Roman"/>
                <w:color w:val="000000"/>
                <w:sz w:val="22"/>
                <w:szCs w:val="22"/>
              </w:rPr>
            </w:pPr>
            <w:r w:rsidRPr="005E1E27">
              <w:rPr>
                <w:rFonts w:ascii="Times New Roman" w:hAnsi="Times New Roman"/>
                <w:color w:val="000000"/>
                <w:sz w:val="22"/>
                <w:szCs w:val="22"/>
              </w:rPr>
              <w:t xml:space="preserve">SOD číslo: </w:t>
            </w:r>
          </w:p>
          <w:p w:rsidR="00FA06DB" w:rsidRPr="005E1E27" w:rsidRDefault="00FA06DB" w:rsidP="00BB3318">
            <w:pPr>
              <w:rPr>
                <w:rFonts w:ascii="Times New Roman" w:hAnsi="Times New Roman"/>
                <w:color w:val="000000"/>
                <w:sz w:val="22"/>
                <w:szCs w:val="22"/>
              </w:rPr>
            </w:pPr>
            <w:r w:rsidRPr="005E1E27">
              <w:rPr>
                <w:rFonts w:ascii="Times New Roman" w:hAnsi="Times New Roman"/>
                <w:color w:val="000000"/>
                <w:sz w:val="22"/>
                <w:szCs w:val="22"/>
              </w:rPr>
              <w:t>ze dne:</w:t>
            </w:r>
          </w:p>
        </w:tc>
        <w:tc>
          <w:tcPr>
            <w:tcW w:w="1843" w:type="dxa"/>
            <w:tcBorders>
              <w:top w:val="single" w:sz="6" w:space="0" w:color="000000"/>
              <w:left w:val="single" w:sz="6" w:space="0" w:color="000000"/>
              <w:bottom w:val="single" w:sz="6" w:space="0" w:color="000000"/>
              <w:right w:val="single" w:sz="6" w:space="0" w:color="000000"/>
            </w:tcBorders>
            <w:vAlign w:val="center"/>
          </w:tcPr>
          <w:p w:rsidR="00FA06DB" w:rsidRPr="005E1E27" w:rsidRDefault="00FA06DB" w:rsidP="00BB3318">
            <w:pPr>
              <w:rPr>
                <w:rFonts w:ascii="Times New Roman" w:hAnsi="Times New Roman"/>
                <w:b/>
                <w:color w:val="000000"/>
                <w:sz w:val="22"/>
                <w:szCs w:val="22"/>
              </w:rPr>
            </w:pPr>
          </w:p>
        </w:tc>
      </w:tr>
    </w:tbl>
    <w:p w:rsidR="00FA06DB" w:rsidRPr="005E1E27" w:rsidRDefault="00FA06DB" w:rsidP="00FA06DB">
      <w:pPr>
        <w:rPr>
          <w:rFonts w:ascii="Times New Roman" w:hAnsi="Times New Roman"/>
          <w:b/>
          <w:color w:val="000000"/>
          <w:sz w:val="22"/>
          <w:szCs w:val="22"/>
        </w:rPr>
      </w:pPr>
    </w:p>
    <w:p w:rsidR="00FA06DB" w:rsidRPr="005E1E27" w:rsidRDefault="00FA06DB" w:rsidP="00FA06DB">
      <w:pPr>
        <w:rPr>
          <w:rFonts w:ascii="Times New Roman" w:hAnsi="Times New Roman"/>
          <w:b/>
          <w:color w:val="000000"/>
          <w:sz w:val="22"/>
          <w:szCs w:val="22"/>
        </w:rPr>
      </w:pPr>
      <w:r w:rsidRPr="005E1E27">
        <w:rPr>
          <w:rFonts w:ascii="Times New Roman" w:hAnsi="Times New Roman"/>
          <w:b/>
          <w:color w:val="000000"/>
          <w:sz w:val="22"/>
          <w:szCs w:val="22"/>
        </w:rPr>
        <w:t>ODSOUHLASENÉ ÚDAJE</w:t>
      </w:r>
    </w:p>
    <w:tbl>
      <w:tblPr>
        <w:tblW w:w="9356"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480"/>
        <w:gridCol w:w="2302"/>
        <w:gridCol w:w="2302"/>
        <w:gridCol w:w="2272"/>
      </w:tblGrid>
      <w:tr w:rsidR="00FA06DB" w:rsidRPr="005E1E27" w:rsidTr="00AD5AD9">
        <w:trPr>
          <w:trHeight w:val="505"/>
        </w:trPr>
        <w:tc>
          <w:tcPr>
            <w:tcW w:w="2480" w:type="dxa"/>
            <w:tcBorders>
              <w:top w:val="single" w:sz="18" w:space="0" w:color="auto"/>
              <w:left w:val="single" w:sz="18" w:space="0" w:color="auto"/>
              <w:bottom w:val="single" w:sz="6" w:space="0" w:color="auto"/>
              <w:right w:val="single" w:sz="6" w:space="0" w:color="auto"/>
            </w:tcBorders>
            <w:vAlign w:val="center"/>
          </w:tcPr>
          <w:p w:rsidR="00FA06DB" w:rsidRPr="005E1E27" w:rsidRDefault="00FA06DB" w:rsidP="00BB3318">
            <w:pPr>
              <w:rPr>
                <w:rFonts w:ascii="Times New Roman" w:hAnsi="Times New Roman"/>
                <w:color w:val="000000"/>
                <w:sz w:val="22"/>
                <w:szCs w:val="22"/>
              </w:rPr>
            </w:pPr>
          </w:p>
        </w:tc>
        <w:tc>
          <w:tcPr>
            <w:tcW w:w="2302" w:type="dxa"/>
            <w:tcBorders>
              <w:top w:val="single" w:sz="18" w:space="0" w:color="auto"/>
              <w:left w:val="single" w:sz="6" w:space="0" w:color="auto"/>
              <w:bottom w:val="single" w:sz="6" w:space="0" w:color="auto"/>
              <w:right w:val="single" w:sz="6" w:space="0" w:color="auto"/>
            </w:tcBorders>
            <w:vAlign w:val="center"/>
          </w:tcPr>
          <w:p w:rsidR="00FA06DB" w:rsidRPr="005E1E27" w:rsidRDefault="00FA06DB" w:rsidP="00BB3318">
            <w:pPr>
              <w:jc w:val="center"/>
              <w:rPr>
                <w:rFonts w:ascii="Times New Roman" w:hAnsi="Times New Roman"/>
                <w:color w:val="000000"/>
                <w:sz w:val="22"/>
                <w:szCs w:val="22"/>
              </w:rPr>
            </w:pPr>
            <w:r w:rsidRPr="005E1E27">
              <w:rPr>
                <w:rFonts w:ascii="Times New Roman" w:hAnsi="Times New Roman"/>
                <w:color w:val="000000"/>
                <w:sz w:val="22"/>
                <w:szCs w:val="22"/>
              </w:rPr>
              <w:t>Od zahájení do konce předchozího období</w:t>
            </w:r>
          </w:p>
        </w:tc>
        <w:tc>
          <w:tcPr>
            <w:tcW w:w="2302" w:type="dxa"/>
            <w:tcBorders>
              <w:top w:val="single" w:sz="18" w:space="0" w:color="auto"/>
              <w:left w:val="single" w:sz="6" w:space="0" w:color="auto"/>
              <w:bottom w:val="single" w:sz="6" w:space="0" w:color="auto"/>
              <w:right w:val="single" w:sz="6" w:space="0" w:color="auto"/>
            </w:tcBorders>
            <w:vAlign w:val="center"/>
          </w:tcPr>
          <w:p w:rsidR="00FA06DB" w:rsidRPr="005E1E27" w:rsidRDefault="00FA06DB" w:rsidP="00BB3318">
            <w:pPr>
              <w:jc w:val="center"/>
              <w:rPr>
                <w:rFonts w:ascii="Times New Roman" w:hAnsi="Times New Roman"/>
                <w:color w:val="000000"/>
                <w:sz w:val="22"/>
                <w:szCs w:val="22"/>
              </w:rPr>
            </w:pPr>
            <w:r w:rsidRPr="005E1E27">
              <w:rPr>
                <w:rFonts w:ascii="Times New Roman" w:hAnsi="Times New Roman"/>
                <w:color w:val="000000"/>
                <w:sz w:val="22"/>
                <w:szCs w:val="22"/>
              </w:rPr>
              <w:t>Probíhající období</w:t>
            </w:r>
          </w:p>
        </w:tc>
        <w:tc>
          <w:tcPr>
            <w:tcW w:w="2272" w:type="dxa"/>
            <w:tcBorders>
              <w:top w:val="single" w:sz="18" w:space="0" w:color="auto"/>
              <w:left w:val="single" w:sz="6" w:space="0" w:color="auto"/>
              <w:bottom w:val="single" w:sz="6" w:space="0" w:color="auto"/>
              <w:right w:val="single" w:sz="18" w:space="0" w:color="auto"/>
            </w:tcBorders>
            <w:vAlign w:val="center"/>
          </w:tcPr>
          <w:p w:rsidR="00FA06DB" w:rsidRPr="005E1E27" w:rsidRDefault="00FA06DB" w:rsidP="00BB3318">
            <w:pPr>
              <w:jc w:val="center"/>
              <w:rPr>
                <w:rFonts w:ascii="Times New Roman" w:hAnsi="Times New Roman"/>
                <w:color w:val="000000"/>
                <w:sz w:val="22"/>
                <w:szCs w:val="22"/>
              </w:rPr>
            </w:pPr>
            <w:r w:rsidRPr="005E1E27">
              <w:rPr>
                <w:rFonts w:ascii="Times New Roman" w:hAnsi="Times New Roman"/>
                <w:color w:val="000000"/>
                <w:sz w:val="22"/>
                <w:szCs w:val="22"/>
              </w:rPr>
              <w:t>Od zahájení do konce probíhajícího období</w:t>
            </w:r>
          </w:p>
        </w:tc>
      </w:tr>
      <w:tr w:rsidR="00FA06DB" w:rsidRPr="005E1E27" w:rsidTr="00AD5AD9">
        <w:trPr>
          <w:trHeight w:val="406"/>
        </w:trPr>
        <w:tc>
          <w:tcPr>
            <w:tcW w:w="2480" w:type="dxa"/>
            <w:tcBorders>
              <w:top w:val="single" w:sz="6" w:space="0" w:color="auto"/>
              <w:left w:val="single" w:sz="18" w:space="0" w:color="auto"/>
              <w:bottom w:val="single" w:sz="6" w:space="0" w:color="auto"/>
              <w:right w:val="single" w:sz="6" w:space="0" w:color="auto"/>
            </w:tcBorders>
            <w:vAlign w:val="center"/>
          </w:tcPr>
          <w:p w:rsidR="00FA06DB" w:rsidRPr="005E1E27" w:rsidRDefault="00FA06DB" w:rsidP="00BB3318">
            <w:pPr>
              <w:rPr>
                <w:rFonts w:ascii="Times New Roman" w:hAnsi="Times New Roman"/>
                <w:color w:val="000000"/>
                <w:sz w:val="22"/>
                <w:szCs w:val="22"/>
              </w:rPr>
            </w:pPr>
            <w:r w:rsidRPr="005E1E27">
              <w:rPr>
                <w:rFonts w:ascii="Times New Roman" w:hAnsi="Times New Roman"/>
                <w:color w:val="000000"/>
                <w:sz w:val="22"/>
                <w:szCs w:val="22"/>
              </w:rPr>
              <w:t xml:space="preserve">Celková </w:t>
            </w:r>
            <w:proofErr w:type="gramStart"/>
            <w:r w:rsidRPr="005E1E27">
              <w:rPr>
                <w:rFonts w:ascii="Times New Roman" w:hAnsi="Times New Roman"/>
                <w:color w:val="000000"/>
                <w:sz w:val="22"/>
                <w:szCs w:val="22"/>
              </w:rPr>
              <w:t>cena  bez</w:t>
            </w:r>
            <w:proofErr w:type="gramEnd"/>
            <w:r w:rsidRPr="005E1E27">
              <w:rPr>
                <w:rFonts w:ascii="Times New Roman" w:hAnsi="Times New Roman"/>
                <w:color w:val="000000"/>
                <w:sz w:val="22"/>
                <w:szCs w:val="22"/>
              </w:rPr>
              <w:t xml:space="preserve"> DPH </w:t>
            </w:r>
          </w:p>
        </w:tc>
        <w:tc>
          <w:tcPr>
            <w:tcW w:w="2302" w:type="dxa"/>
            <w:tcBorders>
              <w:top w:val="single" w:sz="6" w:space="0" w:color="auto"/>
              <w:left w:val="single" w:sz="6" w:space="0" w:color="auto"/>
              <w:bottom w:val="single" w:sz="6" w:space="0" w:color="auto"/>
              <w:right w:val="single" w:sz="6" w:space="0" w:color="auto"/>
            </w:tcBorders>
            <w:vAlign w:val="center"/>
          </w:tcPr>
          <w:p w:rsidR="00FA06DB" w:rsidRPr="005E1E27" w:rsidRDefault="00FA06DB" w:rsidP="00BB3318">
            <w:pPr>
              <w:jc w:val="right"/>
              <w:rPr>
                <w:rFonts w:ascii="Times New Roman" w:hAnsi="Times New Roman"/>
                <w:color w:val="000000"/>
                <w:sz w:val="22"/>
                <w:szCs w:val="22"/>
              </w:rPr>
            </w:pPr>
          </w:p>
        </w:tc>
        <w:tc>
          <w:tcPr>
            <w:tcW w:w="2302" w:type="dxa"/>
            <w:tcBorders>
              <w:top w:val="single" w:sz="6" w:space="0" w:color="auto"/>
              <w:left w:val="single" w:sz="6" w:space="0" w:color="auto"/>
              <w:bottom w:val="single" w:sz="6" w:space="0" w:color="auto"/>
              <w:right w:val="single" w:sz="6" w:space="0" w:color="auto"/>
            </w:tcBorders>
            <w:vAlign w:val="center"/>
          </w:tcPr>
          <w:p w:rsidR="00FA06DB" w:rsidRPr="005E1E27" w:rsidRDefault="00FA06DB" w:rsidP="00BB3318">
            <w:pPr>
              <w:jc w:val="center"/>
              <w:rPr>
                <w:rFonts w:ascii="Times New Roman" w:hAnsi="Times New Roman"/>
                <w:color w:val="000000"/>
                <w:sz w:val="22"/>
                <w:szCs w:val="22"/>
              </w:rPr>
            </w:pPr>
          </w:p>
        </w:tc>
        <w:tc>
          <w:tcPr>
            <w:tcW w:w="2272" w:type="dxa"/>
            <w:tcBorders>
              <w:top w:val="single" w:sz="6" w:space="0" w:color="auto"/>
              <w:left w:val="single" w:sz="6" w:space="0" w:color="auto"/>
              <w:bottom w:val="single" w:sz="6" w:space="0" w:color="auto"/>
              <w:right w:val="single" w:sz="18" w:space="0" w:color="auto"/>
            </w:tcBorders>
            <w:vAlign w:val="center"/>
          </w:tcPr>
          <w:p w:rsidR="00FA06DB" w:rsidRPr="005E1E27" w:rsidRDefault="00FA06DB" w:rsidP="00BB3318">
            <w:pPr>
              <w:jc w:val="right"/>
              <w:rPr>
                <w:rFonts w:ascii="Times New Roman" w:hAnsi="Times New Roman"/>
                <w:color w:val="000000"/>
                <w:sz w:val="22"/>
                <w:szCs w:val="22"/>
              </w:rPr>
            </w:pPr>
          </w:p>
        </w:tc>
      </w:tr>
      <w:tr w:rsidR="00FA06DB" w:rsidRPr="005E1E27" w:rsidTr="00AD5AD9">
        <w:trPr>
          <w:trHeight w:val="410"/>
        </w:trPr>
        <w:tc>
          <w:tcPr>
            <w:tcW w:w="2480" w:type="dxa"/>
            <w:tcBorders>
              <w:top w:val="single" w:sz="6" w:space="0" w:color="auto"/>
              <w:left w:val="single" w:sz="18" w:space="0" w:color="auto"/>
              <w:bottom w:val="single" w:sz="18" w:space="0" w:color="auto"/>
              <w:right w:val="single" w:sz="6" w:space="0" w:color="auto"/>
            </w:tcBorders>
            <w:vAlign w:val="center"/>
          </w:tcPr>
          <w:p w:rsidR="00FA06DB" w:rsidRPr="005E1E27" w:rsidRDefault="00FA06DB" w:rsidP="00BB3318">
            <w:pPr>
              <w:rPr>
                <w:rFonts w:ascii="Times New Roman" w:hAnsi="Times New Roman"/>
                <w:b/>
                <w:color w:val="000000"/>
                <w:sz w:val="22"/>
                <w:szCs w:val="22"/>
              </w:rPr>
            </w:pPr>
            <w:r w:rsidRPr="005E1E27">
              <w:rPr>
                <w:rFonts w:ascii="Times New Roman" w:hAnsi="Times New Roman"/>
                <w:b/>
                <w:color w:val="000000"/>
                <w:sz w:val="22"/>
                <w:szCs w:val="22"/>
              </w:rPr>
              <w:t xml:space="preserve">Celková </w:t>
            </w:r>
            <w:proofErr w:type="gramStart"/>
            <w:r w:rsidRPr="005E1E27">
              <w:rPr>
                <w:rFonts w:ascii="Times New Roman" w:hAnsi="Times New Roman"/>
                <w:b/>
                <w:color w:val="000000"/>
                <w:sz w:val="22"/>
                <w:szCs w:val="22"/>
              </w:rPr>
              <w:t>cena  vč.</w:t>
            </w:r>
            <w:proofErr w:type="gramEnd"/>
            <w:r w:rsidRPr="005E1E27">
              <w:rPr>
                <w:rFonts w:ascii="Times New Roman" w:hAnsi="Times New Roman"/>
                <w:b/>
                <w:color w:val="000000"/>
                <w:sz w:val="22"/>
                <w:szCs w:val="22"/>
              </w:rPr>
              <w:t xml:space="preserve"> DPH</w:t>
            </w:r>
          </w:p>
        </w:tc>
        <w:tc>
          <w:tcPr>
            <w:tcW w:w="2302" w:type="dxa"/>
            <w:tcBorders>
              <w:top w:val="single" w:sz="6" w:space="0" w:color="auto"/>
              <w:left w:val="single" w:sz="6" w:space="0" w:color="auto"/>
              <w:bottom w:val="single" w:sz="18" w:space="0" w:color="auto"/>
              <w:right w:val="single" w:sz="6" w:space="0" w:color="auto"/>
            </w:tcBorders>
            <w:vAlign w:val="center"/>
          </w:tcPr>
          <w:p w:rsidR="00FA06DB" w:rsidRPr="005E1E27" w:rsidRDefault="00FA06DB" w:rsidP="00BB3318">
            <w:pPr>
              <w:jc w:val="right"/>
              <w:rPr>
                <w:rFonts w:ascii="Times New Roman" w:hAnsi="Times New Roman"/>
                <w:b/>
                <w:color w:val="000000"/>
                <w:sz w:val="22"/>
                <w:szCs w:val="22"/>
              </w:rPr>
            </w:pPr>
          </w:p>
        </w:tc>
        <w:tc>
          <w:tcPr>
            <w:tcW w:w="2302" w:type="dxa"/>
            <w:tcBorders>
              <w:top w:val="single" w:sz="6" w:space="0" w:color="auto"/>
              <w:left w:val="single" w:sz="6" w:space="0" w:color="auto"/>
              <w:bottom w:val="single" w:sz="18" w:space="0" w:color="auto"/>
              <w:right w:val="single" w:sz="6" w:space="0" w:color="auto"/>
            </w:tcBorders>
            <w:vAlign w:val="center"/>
          </w:tcPr>
          <w:p w:rsidR="00FA06DB" w:rsidRPr="005E1E27" w:rsidRDefault="00FA06DB" w:rsidP="00BB3318">
            <w:pPr>
              <w:jc w:val="right"/>
              <w:rPr>
                <w:rFonts w:ascii="Times New Roman" w:hAnsi="Times New Roman"/>
                <w:b/>
                <w:color w:val="000000"/>
                <w:sz w:val="22"/>
                <w:szCs w:val="22"/>
              </w:rPr>
            </w:pPr>
          </w:p>
        </w:tc>
        <w:tc>
          <w:tcPr>
            <w:tcW w:w="2272" w:type="dxa"/>
            <w:tcBorders>
              <w:top w:val="single" w:sz="6" w:space="0" w:color="auto"/>
              <w:left w:val="single" w:sz="6" w:space="0" w:color="auto"/>
              <w:bottom w:val="single" w:sz="18" w:space="0" w:color="auto"/>
              <w:right w:val="single" w:sz="18" w:space="0" w:color="auto"/>
            </w:tcBorders>
            <w:vAlign w:val="center"/>
          </w:tcPr>
          <w:p w:rsidR="00FA06DB" w:rsidRPr="005E1E27" w:rsidRDefault="00FA06DB" w:rsidP="00BB3318">
            <w:pPr>
              <w:jc w:val="right"/>
              <w:rPr>
                <w:rFonts w:ascii="Times New Roman" w:hAnsi="Times New Roman"/>
                <w:b/>
                <w:color w:val="000000"/>
                <w:sz w:val="22"/>
                <w:szCs w:val="22"/>
              </w:rPr>
            </w:pPr>
          </w:p>
        </w:tc>
      </w:tr>
    </w:tbl>
    <w:p w:rsidR="00FA06DB" w:rsidRPr="005E1E27" w:rsidRDefault="00FA06DB" w:rsidP="00FA06DB">
      <w:pPr>
        <w:rPr>
          <w:rFonts w:ascii="Times New Roman" w:hAnsi="Times New Roman"/>
          <w:sz w:val="22"/>
          <w:szCs w:val="22"/>
        </w:rPr>
      </w:pPr>
    </w:p>
    <w:p w:rsidR="00FA06DB" w:rsidRPr="005E1E27" w:rsidRDefault="00FA06DB" w:rsidP="00FA06DB">
      <w:pPr>
        <w:rPr>
          <w:rFonts w:ascii="Times New Roman" w:hAnsi="Times New Roman"/>
          <w:sz w:val="22"/>
          <w:szCs w:val="22"/>
        </w:rPr>
      </w:pPr>
    </w:p>
    <w:p w:rsidR="00FA06DB" w:rsidRPr="006733D9" w:rsidRDefault="00FA06DB" w:rsidP="00FA06DB">
      <w:pPr>
        <w:ind w:right="282"/>
        <w:rPr>
          <w:rFonts w:ascii="Times New Roman" w:hAnsi="Times New Roman"/>
          <w:sz w:val="22"/>
          <w:szCs w:val="22"/>
        </w:rPr>
      </w:pPr>
      <w:r w:rsidRPr="006733D9">
        <w:rPr>
          <w:rFonts w:ascii="Times New Roman" w:hAnsi="Times New Roman"/>
          <w:sz w:val="22"/>
          <w:szCs w:val="22"/>
        </w:rPr>
        <w:t>Nedílnou součástí předávacího protokolu je oceněný soupis provedených prací.</w:t>
      </w:r>
    </w:p>
    <w:p w:rsidR="00FA06DB" w:rsidRPr="005E1E27" w:rsidRDefault="00FA06DB" w:rsidP="00FA06DB">
      <w:pPr>
        <w:rPr>
          <w:rFonts w:ascii="Times New Roman" w:hAnsi="Times New Roman"/>
          <w:sz w:val="22"/>
          <w:szCs w:val="22"/>
        </w:rPr>
      </w:pPr>
    </w:p>
    <w:p w:rsidR="00FA06DB" w:rsidRDefault="00FA06DB" w:rsidP="00FA06DB">
      <w:pPr>
        <w:pStyle w:val="Zhlav"/>
        <w:tabs>
          <w:tab w:val="clear" w:pos="9072"/>
          <w:tab w:val="left" w:pos="3119"/>
        </w:tabs>
        <w:rPr>
          <w:rFonts w:ascii="Times New Roman" w:hAnsi="Times New Roman"/>
          <w:sz w:val="22"/>
          <w:szCs w:val="22"/>
        </w:rPr>
      </w:pPr>
    </w:p>
    <w:p w:rsidR="00FA06DB" w:rsidRDefault="00FA06DB" w:rsidP="00FA06DB">
      <w:pPr>
        <w:pStyle w:val="Zhlav"/>
        <w:tabs>
          <w:tab w:val="clear" w:pos="9072"/>
          <w:tab w:val="left" w:pos="3119"/>
        </w:tabs>
        <w:rPr>
          <w:rFonts w:ascii="Times New Roman" w:hAnsi="Times New Roman"/>
          <w:sz w:val="22"/>
          <w:szCs w:val="22"/>
        </w:rPr>
      </w:pPr>
    </w:p>
    <w:p w:rsidR="00FA06DB" w:rsidRPr="005E1E27" w:rsidRDefault="00FA06DB" w:rsidP="00FA06DB">
      <w:pPr>
        <w:pStyle w:val="Zhlav"/>
        <w:tabs>
          <w:tab w:val="clear" w:pos="9072"/>
          <w:tab w:val="left" w:pos="3119"/>
        </w:tabs>
        <w:rPr>
          <w:rFonts w:ascii="Times New Roman" w:hAnsi="Times New Roman"/>
          <w:sz w:val="22"/>
          <w:szCs w:val="22"/>
        </w:rPr>
      </w:pPr>
    </w:p>
    <w:p w:rsidR="00FA06DB" w:rsidRPr="005E1E27" w:rsidRDefault="00FA06DB" w:rsidP="00FA06DB">
      <w:pPr>
        <w:pStyle w:val="Zhlav"/>
        <w:tabs>
          <w:tab w:val="clear" w:pos="9072"/>
          <w:tab w:val="left" w:pos="3119"/>
        </w:tabs>
        <w:rPr>
          <w:rFonts w:ascii="Times New Roman" w:hAnsi="Times New Roman"/>
          <w:sz w:val="22"/>
          <w:szCs w:val="22"/>
        </w:rPr>
      </w:pPr>
      <w:r w:rsidRPr="005E1E27">
        <w:rPr>
          <w:rFonts w:ascii="Times New Roman" w:hAnsi="Times New Roman"/>
          <w:sz w:val="22"/>
          <w:szCs w:val="22"/>
        </w:rPr>
        <w:t>________________________</w:t>
      </w:r>
      <w:r>
        <w:rPr>
          <w:rFonts w:ascii="Times New Roman" w:hAnsi="Times New Roman"/>
          <w:sz w:val="22"/>
          <w:szCs w:val="22"/>
        </w:rPr>
        <w:t>__</w:t>
      </w:r>
      <w:r>
        <w:rPr>
          <w:rFonts w:ascii="Times New Roman" w:hAnsi="Times New Roman"/>
          <w:sz w:val="22"/>
          <w:szCs w:val="22"/>
        </w:rPr>
        <w:tab/>
        <w:t>______________________________________________________</w:t>
      </w:r>
    </w:p>
    <w:p w:rsidR="00FA06DB" w:rsidRPr="005E1E27" w:rsidRDefault="00FA06DB" w:rsidP="00FA06DB">
      <w:pPr>
        <w:pStyle w:val="Zhlav"/>
        <w:tabs>
          <w:tab w:val="clear" w:pos="9072"/>
          <w:tab w:val="left" w:pos="3119"/>
        </w:tabs>
        <w:rPr>
          <w:rFonts w:ascii="Times New Roman" w:hAnsi="Times New Roman"/>
          <w:sz w:val="22"/>
          <w:szCs w:val="22"/>
        </w:rPr>
      </w:pPr>
      <w:r w:rsidRPr="005E1E27">
        <w:rPr>
          <w:rFonts w:ascii="Times New Roman" w:hAnsi="Times New Roman"/>
          <w:sz w:val="22"/>
          <w:szCs w:val="22"/>
        </w:rPr>
        <w:t>Datum</w:t>
      </w:r>
      <w:r w:rsidRPr="005E1E27">
        <w:rPr>
          <w:rFonts w:ascii="Times New Roman" w:hAnsi="Times New Roman"/>
          <w:sz w:val="22"/>
          <w:szCs w:val="22"/>
        </w:rPr>
        <w:tab/>
      </w:r>
      <w:r w:rsidRPr="005E1E27">
        <w:rPr>
          <w:rFonts w:ascii="Times New Roman" w:hAnsi="Times New Roman"/>
          <w:sz w:val="22"/>
          <w:szCs w:val="22"/>
        </w:rPr>
        <w:tab/>
        <w:t>Za dodavatele</w:t>
      </w:r>
      <w:r w:rsidRPr="005E1E27">
        <w:rPr>
          <w:rFonts w:ascii="Times New Roman" w:hAnsi="Times New Roman"/>
          <w:sz w:val="22"/>
          <w:szCs w:val="22"/>
        </w:rPr>
        <w:tab/>
      </w:r>
      <w:r w:rsidRPr="005E1E27">
        <w:rPr>
          <w:rFonts w:ascii="Times New Roman" w:hAnsi="Times New Roman"/>
          <w:sz w:val="22"/>
          <w:szCs w:val="22"/>
        </w:rPr>
        <w:tab/>
      </w:r>
      <w:r w:rsidRPr="005E1E27">
        <w:rPr>
          <w:rFonts w:ascii="Times New Roman" w:hAnsi="Times New Roman"/>
          <w:sz w:val="22"/>
          <w:szCs w:val="22"/>
        </w:rPr>
        <w:tab/>
        <w:t>Za objednatele</w:t>
      </w:r>
    </w:p>
    <w:p w:rsidR="00FA06DB" w:rsidRDefault="00FA06DB" w:rsidP="00FA06DB">
      <w:pPr>
        <w:jc w:val="both"/>
        <w:rPr>
          <w:rFonts w:ascii="Times New Roman" w:hAnsi="Times New Roman"/>
          <w:sz w:val="22"/>
          <w:szCs w:val="22"/>
        </w:rPr>
      </w:pPr>
    </w:p>
    <w:p w:rsidR="00FA06DB" w:rsidRDefault="00FA06DB" w:rsidP="00FA06DB">
      <w:pPr>
        <w:jc w:val="both"/>
        <w:rPr>
          <w:rFonts w:ascii="Times New Roman" w:hAnsi="Times New Roman"/>
          <w:sz w:val="22"/>
          <w:szCs w:val="22"/>
        </w:rPr>
      </w:pPr>
    </w:p>
    <w:p w:rsidR="00FA06DB" w:rsidRDefault="00FA06DB" w:rsidP="002F6F02">
      <w:pPr>
        <w:jc w:val="both"/>
        <w:rPr>
          <w:rFonts w:ascii="Times New Roman" w:hAnsi="Times New Roman"/>
          <w:sz w:val="22"/>
          <w:szCs w:val="22"/>
        </w:rPr>
      </w:pPr>
    </w:p>
    <w:sectPr w:rsidR="00FA06DB" w:rsidSect="004A7536">
      <w:pgSz w:w="11906" w:h="16838"/>
      <w:pgMar w:top="1134"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10002FF" w:usb1="4000ACFF" w:usb2="00000009" w:usb3="00000000" w:csb0="0000019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F3034A5"/>
    <w:multiLevelType w:val="singleLevel"/>
    <w:tmpl w:val="B0DC6922"/>
    <w:lvl w:ilvl="0">
      <w:start w:val="8"/>
      <w:numFmt w:val="bullet"/>
      <w:lvlText w:val="-"/>
      <w:lvlJc w:val="left"/>
      <w:pPr>
        <w:tabs>
          <w:tab w:val="num" w:pos="780"/>
        </w:tabs>
        <w:ind w:left="780" w:hanging="360"/>
      </w:pPr>
      <w:rPr>
        <w:rFonts w:ascii="Times New Roman" w:hAnsi="Times New Roman"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6F02"/>
    <w:rsid w:val="00002E4C"/>
    <w:rsid w:val="00077A4D"/>
    <w:rsid w:val="00082D21"/>
    <w:rsid w:val="000B5A0C"/>
    <w:rsid w:val="001549E1"/>
    <w:rsid w:val="001873F4"/>
    <w:rsid w:val="001932A3"/>
    <w:rsid w:val="001C3141"/>
    <w:rsid w:val="0023385B"/>
    <w:rsid w:val="00277F9B"/>
    <w:rsid w:val="002829DE"/>
    <w:rsid w:val="002A2156"/>
    <w:rsid w:val="002A3CAC"/>
    <w:rsid w:val="002F07C2"/>
    <w:rsid w:val="002F6F02"/>
    <w:rsid w:val="00374BED"/>
    <w:rsid w:val="00416E27"/>
    <w:rsid w:val="004213B0"/>
    <w:rsid w:val="00476CC7"/>
    <w:rsid w:val="00496C5F"/>
    <w:rsid w:val="004A7536"/>
    <w:rsid w:val="0051042B"/>
    <w:rsid w:val="005B4A74"/>
    <w:rsid w:val="00623052"/>
    <w:rsid w:val="006235D9"/>
    <w:rsid w:val="00625F12"/>
    <w:rsid w:val="00687C25"/>
    <w:rsid w:val="0070402F"/>
    <w:rsid w:val="00712047"/>
    <w:rsid w:val="00803BA5"/>
    <w:rsid w:val="00817DBD"/>
    <w:rsid w:val="00825431"/>
    <w:rsid w:val="0095224B"/>
    <w:rsid w:val="00954426"/>
    <w:rsid w:val="009A43A0"/>
    <w:rsid w:val="00AD5AD9"/>
    <w:rsid w:val="00AF6A0F"/>
    <w:rsid w:val="00BB3318"/>
    <w:rsid w:val="00C40629"/>
    <w:rsid w:val="00C669FB"/>
    <w:rsid w:val="00CE68F2"/>
    <w:rsid w:val="00D6175C"/>
    <w:rsid w:val="00D63976"/>
    <w:rsid w:val="00D73348"/>
    <w:rsid w:val="00D93E37"/>
    <w:rsid w:val="00E92E23"/>
    <w:rsid w:val="00E97B55"/>
    <w:rsid w:val="00EA1DCD"/>
    <w:rsid w:val="00EF3825"/>
    <w:rsid w:val="00F66A34"/>
    <w:rsid w:val="00FA06D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2"/>
        <w:szCs w:val="22"/>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F6F02"/>
    <w:rPr>
      <w:rFonts w:ascii="Verdana" w:eastAsia="Times New Roman" w:hAnsi="Verdana" w:cs="Times New Roman"/>
      <w:sz w:val="18"/>
      <w:szCs w:val="20"/>
      <w:lang w:eastAsia="cs-CZ"/>
    </w:rPr>
  </w:style>
  <w:style w:type="paragraph" w:styleId="Nadpis4">
    <w:name w:val="heading 4"/>
    <w:basedOn w:val="Normln"/>
    <w:next w:val="Normln"/>
    <w:link w:val="Nadpis4Char"/>
    <w:qFormat/>
    <w:rsid w:val="002F6F02"/>
    <w:pPr>
      <w:keepNext/>
      <w:autoSpaceDE w:val="0"/>
      <w:autoSpaceDN w:val="0"/>
      <w:adjustRightInd w:val="0"/>
      <w:jc w:val="center"/>
      <w:outlineLvl w:val="3"/>
    </w:pPr>
    <w:rPr>
      <w:rFonts w:ascii="Arial" w:hAnsi="Arial" w:cs="Arial"/>
      <w:b/>
      <w:bCs/>
    </w:rPr>
  </w:style>
  <w:style w:type="paragraph" w:styleId="Nadpis8">
    <w:name w:val="heading 8"/>
    <w:basedOn w:val="Normln"/>
    <w:next w:val="Normln"/>
    <w:link w:val="Nadpis8Char"/>
    <w:uiPriority w:val="9"/>
    <w:unhideWhenUsed/>
    <w:qFormat/>
    <w:rsid w:val="00625F12"/>
    <w:pPr>
      <w:spacing w:before="240" w:after="60"/>
      <w:outlineLvl w:val="7"/>
    </w:pPr>
    <w:rPr>
      <w:rFonts w:ascii="Calibri" w:hAnsi="Calibri"/>
      <w:i/>
      <w:iCs/>
      <w:sz w:val="24"/>
      <w:szCs w:val="24"/>
    </w:rPr>
  </w:style>
  <w:style w:type="paragraph" w:styleId="Nadpis9">
    <w:name w:val="heading 9"/>
    <w:basedOn w:val="Normln"/>
    <w:next w:val="Normln"/>
    <w:link w:val="Nadpis9Char"/>
    <w:uiPriority w:val="9"/>
    <w:semiHidden/>
    <w:unhideWhenUsed/>
    <w:qFormat/>
    <w:rsid w:val="00FA06DB"/>
    <w:p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4Char">
    <w:name w:val="Nadpis 4 Char"/>
    <w:basedOn w:val="Standardnpsmoodstavce"/>
    <w:link w:val="Nadpis4"/>
    <w:rsid w:val="002F6F02"/>
    <w:rPr>
      <w:rFonts w:ascii="Arial" w:eastAsia="Times New Roman" w:hAnsi="Arial" w:cs="Arial"/>
      <w:b/>
      <w:bCs/>
      <w:sz w:val="18"/>
      <w:szCs w:val="20"/>
      <w:lang w:eastAsia="cs-CZ"/>
    </w:rPr>
  </w:style>
  <w:style w:type="paragraph" w:styleId="Zkladntext2">
    <w:name w:val="Body Text 2"/>
    <w:basedOn w:val="Normln"/>
    <w:link w:val="Zkladntext2Char"/>
    <w:semiHidden/>
    <w:rsid w:val="002F6F02"/>
    <w:pPr>
      <w:jc w:val="both"/>
    </w:pPr>
  </w:style>
  <w:style w:type="character" w:customStyle="1" w:styleId="Zkladntext2Char">
    <w:name w:val="Základní text 2 Char"/>
    <w:basedOn w:val="Standardnpsmoodstavce"/>
    <w:link w:val="Zkladntext2"/>
    <w:semiHidden/>
    <w:rsid w:val="002F6F02"/>
    <w:rPr>
      <w:rFonts w:ascii="Verdana" w:eastAsia="Times New Roman" w:hAnsi="Verdana" w:cs="Times New Roman"/>
      <w:sz w:val="18"/>
      <w:szCs w:val="20"/>
      <w:lang w:eastAsia="cs-CZ"/>
    </w:rPr>
  </w:style>
  <w:style w:type="paragraph" w:styleId="Textbubliny">
    <w:name w:val="Balloon Text"/>
    <w:basedOn w:val="Normln"/>
    <w:link w:val="TextbublinyChar"/>
    <w:uiPriority w:val="99"/>
    <w:semiHidden/>
    <w:unhideWhenUsed/>
    <w:rsid w:val="002A2156"/>
    <w:rPr>
      <w:rFonts w:ascii="Tahoma" w:hAnsi="Tahoma" w:cs="Tahoma"/>
      <w:sz w:val="16"/>
      <w:szCs w:val="16"/>
    </w:rPr>
  </w:style>
  <w:style w:type="character" w:customStyle="1" w:styleId="TextbublinyChar">
    <w:name w:val="Text bubliny Char"/>
    <w:basedOn w:val="Standardnpsmoodstavce"/>
    <w:link w:val="Textbubliny"/>
    <w:uiPriority w:val="99"/>
    <w:semiHidden/>
    <w:rsid w:val="002A2156"/>
    <w:rPr>
      <w:rFonts w:ascii="Tahoma" w:eastAsia="Times New Roman" w:hAnsi="Tahoma" w:cs="Tahoma"/>
      <w:sz w:val="16"/>
      <w:szCs w:val="16"/>
      <w:lang w:eastAsia="cs-CZ"/>
    </w:rPr>
  </w:style>
  <w:style w:type="character" w:customStyle="1" w:styleId="Nadpis8Char">
    <w:name w:val="Nadpis 8 Char"/>
    <w:basedOn w:val="Standardnpsmoodstavce"/>
    <w:link w:val="Nadpis8"/>
    <w:uiPriority w:val="9"/>
    <w:rsid w:val="00625F12"/>
    <w:rPr>
      <w:rFonts w:ascii="Calibri" w:eastAsia="Times New Roman" w:hAnsi="Calibri" w:cs="Times New Roman"/>
      <w:i/>
      <w:iCs/>
      <w:sz w:val="24"/>
      <w:szCs w:val="24"/>
      <w:lang w:eastAsia="cs-CZ"/>
    </w:rPr>
  </w:style>
  <w:style w:type="paragraph" w:styleId="Odstavecseseznamem">
    <w:name w:val="List Paragraph"/>
    <w:basedOn w:val="Normln"/>
    <w:uiPriority w:val="34"/>
    <w:qFormat/>
    <w:rsid w:val="00625F12"/>
    <w:pPr>
      <w:ind w:left="720"/>
      <w:contextualSpacing/>
    </w:pPr>
  </w:style>
  <w:style w:type="character" w:customStyle="1" w:styleId="Nadpis9Char">
    <w:name w:val="Nadpis 9 Char"/>
    <w:basedOn w:val="Standardnpsmoodstavce"/>
    <w:link w:val="Nadpis9"/>
    <w:uiPriority w:val="9"/>
    <w:semiHidden/>
    <w:rsid w:val="00FA06DB"/>
    <w:rPr>
      <w:rFonts w:ascii="Cambria" w:eastAsia="Times New Roman" w:hAnsi="Cambria" w:cs="Times New Roman"/>
      <w:lang w:eastAsia="cs-CZ"/>
    </w:rPr>
  </w:style>
  <w:style w:type="paragraph" w:styleId="Zhlav">
    <w:name w:val="header"/>
    <w:basedOn w:val="Normln"/>
    <w:link w:val="ZhlavChar"/>
    <w:rsid w:val="00FA06DB"/>
    <w:pPr>
      <w:tabs>
        <w:tab w:val="center" w:pos="4536"/>
        <w:tab w:val="right" w:pos="9072"/>
      </w:tabs>
    </w:pPr>
  </w:style>
  <w:style w:type="character" w:customStyle="1" w:styleId="ZhlavChar">
    <w:name w:val="Záhlaví Char"/>
    <w:basedOn w:val="Standardnpsmoodstavce"/>
    <w:link w:val="Zhlav"/>
    <w:rsid w:val="00FA06DB"/>
    <w:rPr>
      <w:rFonts w:ascii="Verdana" w:eastAsia="Times New Roman" w:hAnsi="Verdana" w:cs="Times New Roman"/>
      <w:sz w:val="18"/>
      <w:szCs w:val="20"/>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2"/>
        <w:szCs w:val="22"/>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F6F02"/>
    <w:rPr>
      <w:rFonts w:ascii="Verdana" w:eastAsia="Times New Roman" w:hAnsi="Verdana" w:cs="Times New Roman"/>
      <w:sz w:val="18"/>
      <w:szCs w:val="20"/>
      <w:lang w:eastAsia="cs-CZ"/>
    </w:rPr>
  </w:style>
  <w:style w:type="paragraph" w:styleId="Nadpis4">
    <w:name w:val="heading 4"/>
    <w:basedOn w:val="Normln"/>
    <w:next w:val="Normln"/>
    <w:link w:val="Nadpis4Char"/>
    <w:qFormat/>
    <w:rsid w:val="002F6F02"/>
    <w:pPr>
      <w:keepNext/>
      <w:autoSpaceDE w:val="0"/>
      <w:autoSpaceDN w:val="0"/>
      <w:adjustRightInd w:val="0"/>
      <w:jc w:val="center"/>
      <w:outlineLvl w:val="3"/>
    </w:pPr>
    <w:rPr>
      <w:rFonts w:ascii="Arial" w:hAnsi="Arial" w:cs="Arial"/>
      <w:b/>
      <w:bCs/>
    </w:rPr>
  </w:style>
  <w:style w:type="paragraph" w:styleId="Nadpis8">
    <w:name w:val="heading 8"/>
    <w:basedOn w:val="Normln"/>
    <w:next w:val="Normln"/>
    <w:link w:val="Nadpis8Char"/>
    <w:uiPriority w:val="9"/>
    <w:unhideWhenUsed/>
    <w:qFormat/>
    <w:rsid w:val="00625F12"/>
    <w:pPr>
      <w:spacing w:before="240" w:after="60"/>
      <w:outlineLvl w:val="7"/>
    </w:pPr>
    <w:rPr>
      <w:rFonts w:ascii="Calibri" w:hAnsi="Calibri"/>
      <w:i/>
      <w:iCs/>
      <w:sz w:val="24"/>
      <w:szCs w:val="24"/>
    </w:rPr>
  </w:style>
  <w:style w:type="paragraph" w:styleId="Nadpis9">
    <w:name w:val="heading 9"/>
    <w:basedOn w:val="Normln"/>
    <w:next w:val="Normln"/>
    <w:link w:val="Nadpis9Char"/>
    <w:uiPriority w:val="9"/>
    <w:semiHidden/>
    <w:unhideWhenUsed/>
    <w:qFormat/>
    <w:rsid w:val="00FA06DB"/>
    <w:p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4Char">
    <w:name w:val="Nadpis 4 Char"/>
    <w:basedOn w:val="Standardnpsmoodstavce"/>
    <w:link w:val="Nadpis4"/>
    <w:rsid w:val="002F6F02"/>
    <w:rPr>
      <w:rFonts w:ascii="Arial" w:eastAsia="Times New Roman" w:hAnsi="Arial" w:cs="Arial"/>
      <w:b/>
      <w:bCs/>
      <w:sz w:val="18"/>
      <w:szCs w:val="20"/>
      <w:lang w:eastAsia="cs-CZ"/>
    </w:rPr>
  </w:style>
  <w:style w:type="paragraph" w:styleId="Zkladntext2">
    <w:name w:val="Body Text 2"/>
    <w:basedOn w:val="Normln"/>
    <w:link w:val="Zkladntext2Char"/>
    <w:semiHidden/>
    <w:rsid w:val="002F6F02"/>
    <w:pPr>
      <w:jc w:val="both"/>
    </w:pPr>
  </w:style>
  <w:style w:type="character" w:customStyle="1" w:styleId="Zkladntext2Char">
    <w:name w:val="Základní text 2 Char"/>
    <w:basedOn w:val="Standardnpsmoodstavce"/>
    <w:link w:val="Zkladntext2"/>
    <w:semiHidden/>
    <w:rsid w:val="002F6F02"/>
    <w:rPr>
      <w:rFonts w:ascii="Verdana" w:eastAsia="Times New Roman" w:hAnsi="Verdana" w:cs="Times New Roman"/>
      <w:sz w:val="18"/>
      <w:szCs w:val="20"/>
      <w:lang w:eastAsia="cs-CZ"/>
    </w:rPr>
  </w:style>
  <w:style w:type="paragraph" w:styleId="Textbubliny">
    <w:name w:val="Balloon Text"/>
    <w:basedOn w:val="Normln"/>
    <w:link w:val="TextbublinyChar"/>
    <w:uiPriority w:val="99"/>
    <w:semiHidden/>
    <w:unhideWhenUsed/>
    <w:rsid w:val="002A2156"/>
    <w:rPr>
      <w:rFonts w:ascii="Tahoma" w:hAnsi="Tahoma" w:cs="Tahoma"/>
      <w:sz w:val="16"/>
      <w:szCs w:val="16"/>
    </w:rPr>
  </w:style>
  <w:style w:type="character" w:customStyle="1" w:styleId="TextbublinyChar">
    <w:name w:val="Text bubliny Char"/>
    <w:basedOn w:val="Standardnpsmoodstavce"/>
    <w:link w:val="Textbubliny"/>
    <w:uiPriority w:val="99"/>
    <w:semiHidden/>
    <w:rsid w:val="002A2156"/>
    <w:rPr>
      <w:rFonts w:ascii="Tahoma" w:eastAsia="Times New Roman" w:hAnsi="Tahoma" w:cs="Tahoma"/>
      <w:sz w:val="16"/>
      <w:szCs w:val="16"/>
      <w:lang w:eastAsia="cs-CZ"/>
    </w:rPr>
  </w:style>
  <w:style w:type="character" w:customStyle="1" w:styleId="Nadpis8Char">
    <w:name w:val="Nadpis 8 Char"/>
    <w:basedOn w:val="Standardnpsmoodstavce"/>
    <w:link w:val="Nadpis8"/>
    <w:uiPriority w:val="9"/>
    <w:rsid w:val="00625F12"/>
    <w:rPr>
      <w:rFonts w:ascii="Calibri" w:eastAsia="Times New Roman" w:hAnsi="Calibri" w:cs="Times New Roman"/>
      <w:i/>
      <w:iCs/>
      <w:sz w:val="24"/>
      <w:szCs w:val="24"/>
      <w:lang w:eastAsia="cs-CZ"/>
    </w:rPr>
  </w:style>
  <w:style w:type="paragraph" w:styleId="Odstavecseseznamem">
    <w:name w:val="List Paragraph"/>
    <w:basedOn w:val="Normln"/>
    <w:uiPriority w:val="34"/>
    <w:qFormat/>
    <w:rsid w:val="00625F12"/>
    <w:pPr>
      <w:ind w:left="720"/>
      <w:contextualSpacing/>
    </w:pPr>
  </w:style>
  <w:style w:type="character" w:customStyle="1" w:styleId="Nadpis9Char">
    <w:name w:val="Nadpis 9 Char"/>
    <w:basedOn w:val="Standardnpsmoodstavce"/>
    <w:link w:val="Nadpis9"/>
    <w:uiPriority w:val="9"/>
    <w:semiHidden/>
    <w:rsid w:val="00FA06DB"/>
    <w:rPr>
      <w:rFonts w:ascii="Cambria" w:eastAsia="Times New Roman" w:hAnsi="Cambria" w:cs="Times New Roman"/>
      <w:lang w:eastAsia="cs-CZ"/>
    </w:rPr>
  </w:style>
  <w:style w:type="paragraph" w:styleId="Zhlav">
    <w:name w:val="header"/>
    <w:basedOn w:val="Normln"/>
    <w:link w:val="ZhlavChar"/>
    <w:rsid w:val="00FA06DB"/>
    <w:pPr>
      <w:tabs>
        <w:tab w:val="center" w:pos="4536"/>
        <w:tab w:val="right" w:pos="9072"/>
      </w:tabs>
    </w:pPr>
  </w:style>
  <w:style w:type="character" w:customStyle="1" w:styleId="ZhlavChar">
    <w:name w:val="Záhlaví Char"/>
    <w:basedOn w:val="Standardnpsmoodstavce"/>
    <w:link w:val="Zhlav"/>
    <w:rsid w:val="00FA06DB"/>
    <w:rPr>
      <w:rFonts w:ascii="Verdana" w:eastAsia="Times New Roman" w:hAnsi="Verdana" w:cs="Times New Roman"/>
      <w:sz w:val="18"/>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221</TotalTime>
  <Pages>10</Pages>
  <Words>4402</Words>
  <Characters>25975</Characters>
  <Application>Microsoft Office Word</Application>
  <DocSecurity>0</DocSecurity>
  <Lines>216</Lines>
  <Paragraphs>60</Paragraphs>
  <ScaleCrop>false</ScaleCrop>
  <HeadingPairs>
    <vt:vector size="2" baseType="variant">
      <vt:variant>
        <vt:lpstr>Název</vt:lpstr>
      </vt:variant>
      <vt:variant>
        <vt:i4>1</vt:i4>
      </vt:variant>
    </vt:vector>
  </HeadingPairs>
  <TitlesOfParts>
    <vt:vector size="1" baseType="lpstr">
      <vt:lpstr/>
    </vt:vector>
  </TitlesOfParts>
  <Company>Město Třeboň</Company>
  <LinksUpToDate>false</LinksUpToDate>
  <CharactersWithSpaces>30317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Milan Jáchim</dc:creator>
  <cp:lastModifiedBy>Milan Jáchim</cp:lastModifiedBy>
  <cp:revision>18</cp:revision>
  <cp:lastPrinted>2013-03-04T12:43:00Z</cp:lastPrinted>
  <dcterms:created xsi:type="dcterms:W3CDTF">2013-01-29T08:49:00Z</dcterms:created>
  <dcterms:modified xsi:type="dcterms:W3CDTF">2013-07-16T06:24:00Z</dcterms:modified>
</cp:coreProperties>
</file>